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8A79" w14:textId="6A6E75E7" w:rsidR="00E45213" w:rsidRPr="00C222EF" w:rsidRDefault="005F6B67" w:rsidP="005F6B67">
      <w:pPr>
        <w:jc w:val="center"/>
        <w:rPr>
          <w:rFonts w:ascii="Georgia" w:hAnsi="Georgia"/>
          <w:sz w:val="28"/>
          <w:szCs w:val="28"/>
        </w:rPr>
      </w:pPr>
      <w:r w:rsidRPr="00C222EF">
        <w:rPr>
          <w:rFonts w:ascii="Georgia" w:hAnsi="Georgia"/>
          <w:sz w:val="28"/>
          <w:szCs w:val="28"/>
        </w:rPr>
        <w:t>Morgan Steele</w:t>
      </w:r>
      <w:r w:rsidR="0045167B">
        <w:rPr>
          <w:rFonts w:ascii="Georgia" w:hAnsi="Georgia"/>
          <w:sz w:val="28"/>
          <w:szCs w:val="28"/>
        </w:rPr>
        <w:t>, Ph.D.</w:t>
      </w:r>
    </w:p>
    <w:p w14:paraId="7F781CE5" w14:textId="77777777" w:rsidR="005F6B67" w:rsidRPr="00C222EF" w:rsidRDefault="005F6B67" w:rsidP="005F6B67">
      <w:pPr>
        <w:pBdr>
          <w:bottom w:val="single" w:sz="12" w:space="1" w:color="auto"/>
        </w:pBdr>
        <w:jc w:val="center"/>
        <w:rPr>
          <w:rFonts w:ascii="Georgia" w:hAnsi="Georgia"/>
          <w:sz w:val="28"/>
          <w:szCs w:val="28"/>
        </w:rPr>
      </w:pPr>
      <w:r w:rsidRPr="00C222EF">
        <w:rPr>
          <w:rFonts w:ascii="Georgia" w:hAnsi="Georgia"/>
          <w:sz w:val="28"/>
          <w:szCs w:val="28"/>
        </w:rPr>
        <w:t>Curriculum Vitae</w:t>
      </w:r>
    </w:p>
    <w:p w14:paraId="3DF96E55" w14:textId="77777777" w:rsidR="005F6B67" w:rsidRDefault="005F6B67" w:rsidP="00755B6B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Personal Information</w:t>
      </w:r>
    </w:p>
    <w:p w14:paraId="250A9782" w14:textId="09F1082A" w:rsidR="005F6B67" w:rsidRDefault="005F6B67" w:rsidP="00473F88">
      <w:pPr>
        <w:tabs>
          <w:tab w:val="left" w:pos="7200"/>
        </w:tabs>
        <w:spacing w:line="240" w:lineRule="auto"/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University Address</w:t>
      </w:r>
    </w:p>
    <w:p w14:paraId="22632DE5" w14:textId="56A5DF8D" w:rsidR="005F6B67" w:rsidRDefault="005F6B67" w:rsidP="00473F88">
      <w:pPr>
        <w:tabs>
          <w:tab w:val="left" w:pos="720"/>
          <w:tab w:val="left" w:pos="7200"/>
        </w:tabs>
        <w:spacing w:line="240" w:lineRule="auto"/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Department of Criminal Justice</w:t>
      </w:r>
    </w:p>
    <w:p w14:paraId="51E47199" w14:textId="647F2FD5" w:rsidR="005F6B67" w:rsidRDefault="005F6B67" w:rsidP="00473F88">
      <w:pPr>
        <w:tabs>
          <w:tab w:val="left" w:pos="720"/>
          <w:tab w:val="left" w:pos="7200"/>
        </w:tabs>
        <w:spacing w:line="240" w:lineRule="auto"/>
        <w:ind w:left="810"/>
        <w:rPr>
          <w:rFonts w:ascii="Georgia" w:hAnsi="Georgia"/>
          <w:sz w:val="24"/>
          <w:szCs w:val="24"/>
        </w:rPr>
      </w:pPr>
      <w:r w:rsidRPr="005F6B67">
        <w:rPr>
          <w:rFonts w:ascii="Georgia" w:hAnsi="Georgia"/>
          <w:sz w:val="24"/>
          <w:szCs w:val="24"/>
        </w:rPr>
        <w:t>Fort Hays State University</w:t>
      </w:r>
    </w:p>
    <w:p w14:paraId="2476FFED" w14:textId="5EBD4F77" w:rsidR="00173FFE" w:rsidRDefault="005F6B67" w:rsidP="00473F88">
      <w:pPr>
        <w:tabs>
          <w:tab w:val="left" w:pos="720"/>
          <w:tab w:val="left" w:pos="7200"/>
        </w:tabs>
        <w:spacing w:line="240" w:lineRule="auto"/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600 Park St.</w:t>
      </w:r>
      <w:r w:rsidR="00173FFE">
        <w:rPr>
          <w:rFonts w:ascii="Georgia" w:hAnsi="Georgia"/>
          <w:sz w:val="24"/>
          <w:szCs w:val="24"/>
        </w:rPr>
        <w:t xml:space="preserve">, Rarick Hall Rm </w:t>
      </w:r>
      <w:r w:rsidR="0035237D">
        <w:rPr>
          <w:rFonts w:ascii="Georgia" w:hAnsi="Georgia"/>
          <w:sz w:val="24"/>
          <w:szCs w:val="24"/>
        </w:rPr>
        <w:t>131A</w:t>
      </w:r>
    </w:p>
    <w:p w14:paraId="43E6D864" w14:textId="1A322318" w:rsidR="005F6B67" w:rsidRDefault="00173FFE" w:rsidP="00473F88">
      <w:pPr>
        <w:tabs>
          <w:tab w:val="left" w:pos="720"/>
          <w:tab w:val="left" w:pos="7200"/>
        </w:tabs>
        <w:spacing w:line="240" w:lineRule="auto"/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Hays, KS 67601</w:t>
      </w:r>
    </w:p>
    <w:p w14:paraId="0A085E0E" w14:textId="10790BBD" w:rsidR="005F6B67" w:rsidRDefault="005F6B67" w:rsidP="00473F88">
      <w:pPr>
        <w:tabs>
          <w:tab w:val="left" w:pos="720"/>
          <w:tab w:val="left" w:pos="7200"/>
        </w:tabs>
        <w:spacing w:line="240" w:lineRule="auto"/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 785-628-5945</w:t>
      </w:r>
    </w:p>
    <w:p w14:paraId="19CC4B97" w14:textId="0EC41819" w:rsidR="000C2986" w:rsidRDefault="000C2986" w:rsidP="00473F88">
      <w:pPr>
        <w:tabs>
          <w:tab w:val="left" w:pos="720"/>
          <w:tab w:val="left" w:pos="7200"/>
        </w:tabs>
        <w:spacing w:line="240" w:lineRule="auto"/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 mjsteele2@fhsu.edu</w:t>
      </w:r>
    </w:p>
    <w:p w14:paraId="33532B00" w14:textId="77777777" w:rsidR="00A85FCC" w:rsidRDefault="00A85FCC" w:rsidP="00755B6B">
      <w:pPr>
        <w:tabs>
          <w:tab w:val="left" w:pos="720"/>
          <w:tab w:val="left" w:pos="7200"/>
        </w:tabs>
        <w:spacing w:line="240" w:lineRule="auto"/>
        <w:rPr>
          <w:rFonts w:ascii="Georgia" w:hAnsi="Georgia"/>
          <w:b/>
          <w:sz w:val="24"/>
          <w:szCs w:val="24"/>
        </w:rPr>
      </w:pPr>
    </w:p>
    <w:p w14:paraId="53745C75" w14:textId="1C52E620" w:rsidR="005F6B67" w:rsidRDefault="005F6B67" w:rsidP="00755B6B">
      <w:pPr>
        <w:tabs>
          <w:tab w:val="left" w:pos="72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Education History</w:t>
      </w:r>
    </w:p>
    <w:p w14:paraId="320BC581" w14:textId="77777777" w:rsidR="005F6B67" w:rsidRDefault="005F6B67" w:rsidP="00755B6B">
      <w:pPr>
        <w:tabs>
          <w:tab w:val="left" w:pos="720"/>
          <w:tab w:val="left" w:pos="144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Ph.D.</w:t>
      </w:r>
      <w:r>
        <w:rPr>
          <w:rFonts w:ascii="Georgia" w:hAnsi="Georgia"/>
          <w:sz w:val="24"/>
          <w:szCs w:val="24"/>
        </w:rPr>
        <w:tab/>
      </w:r>
      <w:r w:rsidR="00755B6B">
        <w:rPr>
          <w:rFonts w:ascii="Georgia" w:hAnsi="Georgia"/>
          <w:sz w:val="24"/>
          <w:szCs w:val="24"/>
        </w:rPr>
        <w:t>Criminal Justice – Policing and Community Criminology</w:t>
      </w:r>
    </w:p>
    <w:p w14:paraId="08A4A6E8" w14:textId="43DA5419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F560E">
        <w:rPr>
          <w:rFonts w:ascii="Georgia" w:hAnsi="Georgia"/>
          <w:sz w:val="24"/>
          <w:szCs w:val="24"/>
        </w:rPr>
        <w:t>April 2020</w:t>
      </w:r>
      <w:r>
        <w:rPr>
          <w:rFonts w:ascii="Georgia" w:hAnsi="Georgia"/>
          <w:sz w:val="24"/>
          <w:szCs w:val="24"/>
        </w:rPr>
        <w:tab/>
        <w:t>University of Cincinnati</w:t>
      </w:r>
    </w:p>
    <w:p w14:paraId="2FA3B8DF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Cincinnati, OH</w:t>
      </w:r>
      <w:r>
        <w:rPr>
          <w:rFonts w:ascii="Georgia" w:hAnsi="Georgia"/>
          <w:sz w:val="24"/>
          <w:szCs w:val="24"/>
        </w:rPr>
        <w:tab/>
      </w:r>
    </w:p>
    <w:p w14:paraId="36F80B65" w14:textId="64CBEF8D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144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Dissertation: </w:t>
      </w:r>
      <w:r w:rsidR="00A85FCC">
        <w:rPr>
          <w:rFonts w:ascii="Georgia" w:hAnsi="Georgia"/>
          <w:i/>
          <w:sz w:val="24"/>
          <w:szCs w:val="24"/>
        </w:rPr>
        <w:t xml:space="preserve">Structural Characteristics and Homicides: Testing Classic Relationships </w:t>
      </w:r>
      <w:r w:rsidR="000C2986">
        <w:rPr>
          <w:rFonts w:ascii="Georgia" w:hAnsi="Georgia"/>
          <w:i/>
          <w:sz w:val="24"/>
          <w:szCs w:val="24"/>
        </w:rPr>
        <w:t>in a Novel Setting</w:t>
      </w:r>
    </w:p>
    <w:p w14:paraId="64D9E700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M.S. </w:t>
      </w:r>
      <w:r>
        <w:rPr>
          <w:rFonts w:ascii="Georgia" w:hAnsi="Georgia"/>
          <w:sz w:val="24"/>
          <w:szCs w:val="24"/>
        </w:rPr>
        <w:tab/>
        <w:t>Criminal Justice – Policing</w:t>
      </w:r>
    </w:p>
    <w:p w14:paraId="167FC584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May 2014</w:t>
      </w:r>
      <w:r>
        <w:rPr>
          <w:rFonts w:ascii="Georgia" w:hAnsi="Georgia"/>
          <w:sz w:val="24"/>
          <w:szCs w:val="24"/>
        </w:rPr>
        <w:tab/>
        <w:t>University of Cincinnati</w:t>
      </w:r>
    </w:p>
    <w:p w14:paraId="3EC91C9D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Cincinnati, OH</w:t>
      </w:r>
    </w:p>
    <w:p w14:paraId="445B8DB3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B.S.</w:t>
      </w:r>
      <w:r>
        <w:rPr>
          <w:rFonts w:ascii="Georgia" w:hAnsi="Georgia"/>
          <w:sz w:val="24"/>
          <w:szCs w:val="24"/>
        </w:rPr>
        <w:tab/>
        <w:t>Psychology</w:t>
      </w:r>
      <w:r>
        <w:rPr>
          <w:rFonts w:ascii="Georgia" w:hAnsi="Georgia"/>
          <w:sz w:val="24"/>
          <w:szCs w:val="24"/>
        </w:rPr>
        <w:tab/>
        <w:t>Purdue University</w:t>
      </w:r>
    </w:p>
    <w:p w14:paraId="0757DDA1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May 2013</w:t>
      </w:r>
      <w:r>
        <w:rPr>
          <w:rFonts w:ascii="Georgia" w:hAnsi="Georgia"/>
          <w:sz w:val="24"/>
          <w:szCs w:val="24"/>
        </w:rPr>
        <w:tab/>
        <w:t>West Lafayette, IN</w:t>
      </w:r>
    </w:p>
    <w:p w14:paraId="50DE158C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B.A.</w:t>
      </w:r>
      <w:r>
        <w:rPr>
          <w:rFonts w:ascii="Georgia" w:hAnsi="Georgia"/>
          <w:sz w:val="24"/>
          <w:szCs w:val="24"/>
        </w:rPr>
        <w:tab/>
        <w:t>Law &amp; Society</w:t>
      </w:r>
      <w:r>
        <w:rPr>
          <w:rFonts w:ascii="Georgia" w:hAnsi="Georgia"/>
          <w:sz w:val="24"/>
          <w:szCs w:val="24"/>
        </w:rPr>
        <w:tab/>
        <w:t>Purdue University</w:t>
      </w:r>
    </w:p>
    <w:p w14:paraId="72ED6E34" w14:textId="6B2E77DB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May 2013</w:t>
      </w:r>
      <w:r>
        <w:rPr>
          <w:rFonts w:ascii="Georgia" w:hAnsi="Georgia"/>
          <w:sz w:val="24"/>
          <w:szCs w:val="24"/>
        </w:rPr>
        <w:tab/>
        <w:t>West Lafayette, IN</w:t>
      </w:r>
    </w:p>
    <w:p w14:paraId="1ADB12AA" w14:textId="0D8B6BCD" w:rsidR="00A85FCC" w:rsidRDefault="0071017F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19A9B2A2" w14:textId="18A55C85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Areas of Expertise</w:t>
      </w:r>
    </w:p>
    <w:p w14:paraId="66572327" w14:textId="25652C75" w:rsidR="00A85FCC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43204D">
        <w:rPr>
          <w:rFonts w:ascii="Georgia" w:hAnsi="Georgia"/>
          <w:sz w:val="24"/>
          <w:szCs w:val="24"/>
        </w:rPr>
        <w:t>Experimental Design</w:t>
      </w:r>
      <w:r w:rsidR="00A85FCC">
        <w:rPr>
          <w:rFonts w:ascii="Georgia" w:hAnsi="Georgia"/>
          <w:sz w:val="24"/>
          <w:szCs w:val="24"/>
        </w:rPr>
        <w:tab/>
      </w:r>
      <w:r w:rsidR="00F11A9C">
        <w:rPr>
          <w:rFonts w:ascii="Georgia" w:hAnsi="Georgia"/>
          <w:sz w:val="24"/>
          <w:szCs w:val="24"/>
        </w:rPr>
        <w:t>Quantitative Data Analysis</w:t>
      </w:r>
      <w:r w:rsidR="00A85FCC">
        <w:rPr>
          <w:rFonts w:ascii="Georgia" w:hAnsi="Georgia"/>
          <w:sz w:val="24"/>
          <w:szCs w:val="24"/>
        </w:rPr>
        <w:tab/>
      </w:r>
    </w:p>
    <w:p w14:paraId="1E36C081" w14:textId="37EC75BF" w:rsidR="00755B6B" w:rsidRDefault="00A85FCC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755B6B">
        <w:rPr>
          <w:rFonts w:ascii="Georgia" w:hAnsi="Georgia"/>
          <w:sz w:val="24"/>
          <w:szCs w:val="24"/>
        </w:rPr>
        <w:t>Police Legitimacy</w:t>
      </w:r>
      <w:r w:rsidR="00755B6B">
        <w:rPr>
          <w:rFonts w:ascii="Georgia" w:hAnsi="Georgia"/>
          <w:sz w:val="24"/>
          <w:szCs w:val="24"/>
        </w:rPr>
        <w:tab/>
        <w:t>Police Effectiveness</w:t>
      </w:r>
    </w:p>
    <w:p w14:paraId="3583CB90" w14:textId="77777777" w:rsidR="00755B6B" w:rsidRDefault="00755B6B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Community Criminology</w:t>
      </w:r>
      <w:r>
        <w:rPr>
          <w:rFonts w:ascii="Georgia" w:hAnsi="Georgia"/>
          <w:sz w:val="24"/>
          <w:szCs w:val="24"/>
        </w:rPr>
        <w:tab/>
        <w:t>Police Decision-Making</w:t>
      </w:r>
    </w:p>
    <w:p w14:paraId="50B3E4EF" w14:textId="77777777" w:rsidR="005825F2" w:rsidRDefault="005825F2" w:rsidP="00CD3638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b/>
          <w:sz w:val="24"/>
          <w:szCs w:val="24"/>
        </w:rPr>
      </w:pPr>
    </w:p>
    <w:p w14:paraId="58D542EF" w14:textId="38B346E7" w:rsidR="00CD3638" w:rsidRDefault="00CD3638" w:rsidP="00CD3638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Courses Taught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237"/>
        <w:gridCol w:w="1768"/>
      </w:tblGrid>
      <w:tr w:rsidR="00CD3638" w14:paraId="3CE37D3E" w14:textId="77777777" w:rsidTr="004626DC">
        <w:tc>
          <w:tcPr>
            <w:tcW w:w="1345" w:type="dxa"/>
            <w:vAlign w:val="center"/>
          </w:tcPr>
          <w:p w14:paraId="0875A292" w14:textId="77777777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95F3E">
              <w:rPr>
                <w:rFonts w:ascii="Georgia" w:hAnsi="Georgia"/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6237" w:type="dxa"/>
            <w:vAlign w:val="center"/>
          </w:tcPr>
          <w:p w14:paraId="23EA630E" w14:textId="77777777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95F3E">
              <w:rPr>
                <w:rFonts w:ascii="Georgia" w:hAnsi="Georgia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1768" w:type="dxa"/>
            <w:vAlign w:val="center"/>
          </w:tcPr>
          <w:p w14:paraId="71E6C369" w14:textId="77777777" w:rsidR="00CD3638" w:rsidRPr="00074EAD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  <w:r w:rsidRPr="00074EAD">
              <w:rPr>
                <w:rFonts w:ascii="Georgia" w:hAnsi="Georgia"/>
                <w:b/>
                <w:bCs/>
                <w:sz w:val="16"/>
                <w:szCs w:val="16"/>
              </w:rPr>
              <w:t>Semester - Year</w:t>
            </w:r>
          </w:p>
        </w:tc>
      </w:tr>
      <w:tr w:rsidR="00CD3638" w14:paraId="418EED02" w14:textId="77777777" w:rsidTr="004626DC">
        <w:tc>
          <w:tcPr>
            <w:tcW w:w="9350" w:type="dxa"/>
            <w:gridSpan w:val="3"/>
            <w:vAlign w:val="center"/>
          </w:tcPr>
          <w:p w14:paraId="7E489527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sz w:val="24"/>
                <w:szCs w:val="24"/>
                <w:u w:val="single"/>
              </w:rPr>
            </w:pPr>
            <w:r w:rsidRPr="00A95F3E">
              <w:rPr>
                <w:rFonts w:ascii="Georgia" w:hAnsi="Georgia"/>
                <w:i/>
                <w:iCs/>
                <w:sz w:val="24"/>
                <w:szCs w:val="24"/>
              </w:rPr>
              <w:t>Fort Hays State University</w:t>
            </w:r>
          </w:p>
        </w:tc>
      </w:tr>
      <w:tr w:rsidR="009E6833" w14:paraId="32DFEB72" w14:textId="77777777" w:rsidTr="004626DC">
        <w:tc>
          <w:tcPr>
            <w:tcW w:w="1345" w:type="dxa"/>
            <w:vAlign w:val="center"/>
          </w:tcPr>
          <w:p w14:paraId="07C6C143" w14:textId="555E518D" w:rsidR="009E6833" w:rsidRPr="00A95F3E" w:rsidRDefault="009E6833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101</w:t>
            </w:r>
          </w:p>
        </w:tc>
        <w:tc>
          <w:tcPr>
            <w:tcW w:w="6237" w:type="dxa"/>
            <w:vAlign w:val="center"/>
          </w:tcPr>
          <w:p w14:paraId="6EF0E0A8" w14:textId="4834F894" w:rsidR="009E6833" w:rsidRDefault="009E6833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Workshop</w:t>
            </w:r>
            <w:r w:rsidR="00AE6FF9">
              <w:rPr>
                <w:rFonts w:ascii="Georgia" w:hAnsi="Georgia"/>
                <w:sz w:val="24"/>
                <w:szCs w:val="24"/>
              </w:rPr>
              <w:t xml:space="preserve"> in Criminal Justice</w:t>
            </w:r>
            <w:r>
              <w:rPr>
                <w:rFonts w:ascii="Georgia" w:hAnsi="Georgia"/>
                <w:sz w:val="24"/>
                <w:szCs w:val="24"/>
              </w:rPr>
              <w:t>:</w:t>
            </w:r>
            <w:r w:rsidR="00AE6FF9">
              <w:rPr>
                <w:rFonts w:ascii="Georgia" w:hAnsi="Georgia"/>
                <w:sz w:val="24"/>
                <w:szCs w:val="24"/>
              </w:rPr>
              <w:t xml:space="preserve"> De-escalation Training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  <w:vAlign w:val="center"/>
          </w:tcPr>
          <w:p w14:paraId="29E78B83" w14:textId="03680A42" w:rsidR="009E6833" w:rsidRDefault="00AE6FF9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- 2021</w:t>
            </w:r>
          </w:p>
        </w:tc>
      </w:tr>
      <w:tr w:rsidR="00CD3638" w14:paraId="552DFF32" w14:textId="77777777" w:rsidTr="004626DC">
        <w:tc>
          <w:tcPr>
            <w:tcW w:w="1345" w:type="dxa"/>
            <w:vAlign w:val="center"/>
          </w:tcPr>
          <w:p w14:paraId="232738AD" w14:textId="71392B10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 w:rsidRPr="00A95F3E">
              <w:rPr>
                <w:rFonts w:ascii="Georgia" w:hAnsi="Georgia"/>
                <w:sz w:val="23"/>
                <w:szCs w:val="23"/>
              </w:rPr>
              <w:t>CRJ 101</w:t>
            </w:r>
          </w:p>
        </w:tc>
        <w:tc>
          <w:tcPr>
            <w:tcW w:w="6237" w:type="dxa"/>
            <w:vAlign w:val="center"/>
          </w:tcPr>
          <w:p w14:paraId="32B5FB3F" w14:textId="77777777" w:rsidR="00CD3638" w:rsidRPr="00A95F3E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Introduction to Criminal Justice</w:t>
            </w:r>
          </w:p>
        </w:tc>
        <w:tc>
          <w:tcPr>
            <w:tcW w:w="1768" w:type="dxa"/>
            <w:vAlign w:val="center"/>
          </w:tcPr>
          <w:p w14:paraId="0A7474C9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2018</w:t>
            </w:r>
          </w:p>
          <w:p w14:paraId="30B0EEC7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– 2019</w:t>
            </w:r>
          </w:p>
          <w:p w14:paraId="0EC52522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- 2019</w:t>
            </w:r>
          </w:p>
          <w:p w14:paraId="41DC9E0E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Summer – 2020</w:t>
            </w:r>
          </w:p>
          <w:p w14:paraId="0797B5E7" w14:textId="060A3C19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Summer </w:t>
            </w:r>
            <w:r w:rsidR="007220DB">
              <w:rPr>
                <w:rFonts w:ascii="Georgia" w:hAnsi="Georgia"/>
                <w:sz w:val="16"/>
                <w:szCs w:val="16"/>
              </w:rPr>
              <w:t>–</w:t>
            </w:r>
            <w:r>
              <w:rPr>
                <w:rFonts w:ascii="Georgia" w:hAnsi="Georgia"/>
                <w:sz w:val="16"/>
                <w:szCs w:val="16"/>
              </w:rPr>
              <w:t xml:space="preserve"> 2021</w:t>
            </w:r>
          </w:p>
          <w:p w14:paraId="3C2E3EDA" w14:textId="5389FB85" w:rsidR="007220DB" w:rsidRPr="00074EAD" w:rsidRDefault="007220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- 20</w:t>
            </w:r>
            <w:r w:rsidR="00C424F4">
              <w:rPr>
                <w:rFonts w:ascii="Georgia" w:hAnsi="Georgia"/>
                <w:sz w:val="16"/>
                <w:szCs w:val="16"/>
              </w:rPr>
              <w:t>21</w:t>
            </w:r>
          </w:p>
        </w:tc>
      </w:tr>
      <w:tr w:rsidR="00CD3638" w14:paraId="57B703BE" w14:textId="77777777" w:rsidTr="004626DC">
        <w:tc>
          <w:tcPr>
            <w:tcW w:w="1345" w:type="dxa"/>
            <w:vAlign w:val="center"/>
          </w:tcPr>
          <w:p w14:paraId="60A3FE60" w14:textId="48DE657F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 w:rsidRPr="00A95F3E">
              <w:rPr>
                <w:rFonts w:ascii="Georgia" w:hAnsi="Georgia"/>
                <w:sz w:val="23"/>
                <w:szCs w:val="23"/>
              </w:rPr>
              <w:t>CRJ 220</w:t>
            </w:r>
          </w:p>
        </w:tc>
        <w:tc>
          <w:tcPr>
            <w:tcW w:w="6237" w:type="dxa"/>
            <w:vAlign w:val="center"/>
          </w:tcPr>
          <w:p w14:paraId="0E628138" w14:textId="77777777" w:rsidR="00CD3638" w:rsidRPr="00A95F3E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Introduction to Law Enforcement</w:t>
            </w:r>
          </w:p>
        </w:tc>
        <w:tc>
          <w:tcPr>
            <w:tcW w:w="1768" w:type="dxa"/>
            <w:vAlign w:val="center"/>
          </w:tcPr>
          <w:p w14:paraId="4818D383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– 2020</w:t>
            </w:r>
          </w:p>
          <w:p w14:paraId="7403FABC" w14:textId="02D9E72F" w:rsidR="002D47B0" w:rsidRPr="00074EAD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- 2021</w:t>
            </w:r>
          </w:p>
        </w:tc>
      </w:tr>
      <w:tr w:rsidR="00CD3638" w14:paraId="4242B453" w14:textId="77777777" w:rsidTr="004626DC">
        <w:tc>
          <w:tcPr>
            <w:tcW w:w="1345" w:type="dxa"/>
            <w:vAlign w:val="center"/>
          </w:tcPr>
          <w:p w14:paraId="23177D32" w14:textId="36E39FFD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 w:rsidRPr="00A95F3E">
              <w:rPr>
                <w:rFonts w:ascii="Georgia" w:hAnsi="Georgia"/>
                <w:sz w:val="23"/>
                <w:szCs w:val="23"/>
              </w:rPr>
              <w:t>CRJ 250</w:t>
            </w:r>
          </w:p>
        </w:tc>
        <w:tc>
          <w:tcPr>
            <w:tcW w:w="6237" w:type="dxa"/>
            <w:vAlign w:val="center"/>
          </w:tcPr>
          <w:p w14:paraId="572AB397" w14:textId="77777777" w:rsidR="00CD3638" w:rsidRPr="00A95F3E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Administration of Justice Systems</w:t>
            </w:r>
          </w:p>
        </w:tc>
        <w:tc>
          <w:tcPr>
            <w:tcW w:w="1768" w:type="dxa"/>
            <w:vAlign w:val="center"/>
          </w:tcPr>
          <w:p w14:paraId="1C388C30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2019</w:t>
            </w:r>
          </w:p>
          <w:p w14:paraId="4066C93B" w14:textId="06F5A4E2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</w:t>
            </w:r>
            <w:r w:rsidR="002D47B0">
              <w:rPr>
                <w:rFonts w:ascii="Georgia" w:hAnsi="Georgia"/>
                <w:sz w:val="16"/>
                <w:szCs w:val="16"/>
              </w:rPr>
              <w:t xml:space="preserve"> - 2020</w:t>
            </w:r>
          </w:p>
        </w:tc>
      </w:tr>
      <w:tr w:rsidR="002D47B0" w14:paraId="5AB91EFA" w14:textId="77777777" w:rsidTr="004626DC">
        <w:tc>
          <w:tcPr>
            <w:tcW w:w="1345" w:type="dxa"/>
            <w:vAlign w:val="center"/>
          </w:tcPr>
          <w:p w14:paraId="33349A0C" w14:textId="658660C0" w:rsidR="002D47B0" w:rsidRPr="00A95F3E" w:rsidRDefault="002D47B0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315</w:t>
            </w:r>
          </w:p>
        </w:tc>
        <w:tc>
          <w:tcPr>
            <w:tcW w:w="6237" w:type="dxa"/>
            <w:vAlign w:val="center"/>
          </w:tcPr>
          <w:p w14:paraId="0406961B" w14:textId="02CB61ED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Security Administration</w:t>
            </w:r>
          </w:p>
        </w:tc>
        <w:tc>
          <w:tcPr>
            <w:tcW w:w="1768" w:type="dxa"/>
            <w:vAlign w:val="center"/>
          </w:tcPr>
          <w:p w14:paraId="0BB931D3" w14:textId="638E8A36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– 2021</w:t>
            </w:r>
          </w:p>
        </w:tc>
      </w:tr>
      <w:tr w:rsidR="00CD3638" w14:paraId="5F8B6840" w14:textId="77777777" w:rsidTr="004626DC">
        <w:tc>
          <w:tcPr>
            <w:tcW w:w="1345" w:type="dxa"/>
            <w:vAlign w:val="center"/>
          </w:tcPr>
          <w:p w14:paraId="140CB078" w14:textId="346510AD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 w:rsidRPr="00A95F3E">
              <w:rPr>
                <w:rFonts w:ascii="Georgia" w:hAnsi="Georgia"/>
                <w:sz w:val="23"/>
                <w:szCs w:val="23"/>
              </w:rPr>
              <w:t xml:space="preserve">CRJ 325 </w:t>
            </w:r>
          </w:p>
        </w:tc>
        <w:tc>
          <w:tcPr>
            <w:tcW w:w="6237" w:type="dxa"/>
            <w:vAlign w:val="center"/>
          </w:tcPr>
          <w:p w14:paraId="45DA96AD" w14:textId="77777777" w:rsidR="00CD3638" w:rsidRPr="00A95F3E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Law Enforcement in the Community</w:t>
            </w:r>
          </w:p>
        </w:tc>
        <w:tc>
          <w:tcPr>
            <w:tcW w:w="1768" w:type="dxa"/>
            <w:vAlign w:val="center"/>
          </w:tcPr>
          <w:p w14:paraId="2ECB3B3A" w14:textId="470001D1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</w:t>
            </w:r>
            <w:r w:rsidR="007220DB">
              <w:rPr>
                <w:rFonts w:ascii="Georgia" w:hAnsi="Georgia"/>
                <w:sz w:val="16"/>
                <w:szCs w:val="16"/>
              </w:rPr>
              <w:t xml:space="preserve"> - 2019</w:t>
            </w:r>
          </w:p>
          <w:p w14:paraId="6DD355B1" w14:textId="632150F7" w:rsidR="007220DB" w:rsidRPr="00074EAD" w:rsidRDefault="007220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- 2022</w:t>
            </w:r>
          </w:p>
        </w:tc>
      </w:tr>
      <w:tr w:rsidR="00CD3638" w14:paraId="2A2D702A" w14:textId="77777777" w:rsidTr="004626DC">
        <w:tc>
          <w:tcPr>
            <w:tcW w:w="1345" w:type="dxa"/>
            <w:vAlign w:val="center"/>
          </w:tcPr>
          <w:p w14:paraId="022B5052" w14:textId="3A21F2FA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 w:rsidRPr="00A95F3E">
              <w:rPr>
                <w:rFonts w:ascii="Georgia" w:hAnsi="Georgia"/>
                <w:sz w:val="23"/>
                <w:szCs w:val="23"/>
              </w:rPr>
              <w:t>CRJ 331</w:t>
            </w:r>
          </w:p>
        </w:tc>
        <w:tc>
          <w:tcPr>
            <w:tcW w:w="6237" w:type="dxa"/>
            <w:vAlign w:val="center"/>
          </w:tcPr>
          <w:p w14:paraId="52B510EF" w14:textId="77777777" w:rsidR="00CD3638" w:rsidRPr="00A95F3E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Criminal Law &amp; Procedure</w:t>
            </w:r>
          </w:p>
        </w:tc>
        <w:tc>
          <w:tcPr>
            <w:tcW w:w="1768" w:type="dxa"/>
            <w:vAlign w:val="center"/>
          </w:tcPr>
          <w:p w14:paraId="0757950B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2018</w:t>
            </w:r>
          </w:p>
          <w:p w14:paraId="45FD86E9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2020</w:t>
            </w:r>
          </w:p>
        </w:tc>
      </w:tr>
      <w:tr w:rsidR="00CD3638" w14:paraId="38849592" w14:textId="77777777" w:rsidTr="004626DC">
        <w:tc>
          <w:tcPr>
            <w:tcW w:w="1345" w:type="dxa"/>
            <w:vAlign w:val="center"/>
          </w:tcPr>
          <w:p w14:paraId="2C34B4BB" w14:textId="3EA0776E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355</w:t>
            </w:r>
          </w:p>
        </w:tc>
        <w:tc>
          <w:tcPr>
            <w:tcW w:w="6237" w:type="dxa"/>
            <w:vAlign w:val="center"/>
          </w:tcPr>
          <w:p w14:paraId="7D06299F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Criminal Investigation</w:t>
            </w:r>
          </w:p>
        </w:tc>
        <w:tc>
          <w:tcPr>
            <w:tcW w:w="1768" w:type="dxa"/>
            <w:vAlign w:val="center"/>
          </w:tcPr>
          <w:p w14:paraId="7AF82FCE" w14:textId="549447CB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Fall </w:t>
            </w:r>
            <w:r w:rsidR="002A3EDB">
              <w:rPr>
                <w:rFonts w:ascii="Georgia" w:hAnsi="Georgia"/>
                <w:sz w:val="16"/>
                <w:szCs w:val="16"/>
              </w:rPr>
              <w:t>–</w:t>
            </w:r>
            <w:r>
              <w:rPr>
                <w:rFonts w:ascii="Georgia" w:hAnsi="Georgia"/>
                <w:sz w:val="16"/>
                <w:szCs w:val="16"/>
              </w:rPr>
              <w:t xml:space="preserve"> 2019</w:t>
            </w:r>
          </w:p>
          <w:p w14:paraId="7077A1BC" w14:textId="464E5AE0" w:rsidR="002A3EDB" w:rsidRDefault="002A3E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- 2021</w:t>
            </w:r>
          </w:p>
        </w:tc>
      </w:tr>
      <w:tr w:rsidR="00CD3638" w14:paraId="1E0632C3" w14:textId="77777777" w:rsidTr="004626DC">
        <w:tc>
          <w:tcPr>
            <w:tcW w:w="1345" w:type="dxa"/>
            <w:vAlign w:val="center"/>
          </w:tcPr>
          <w:p w14:paraId="516AC7A6" w14:textId="443A4B7F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370</w:t>
            </w:r>
          </w:p>
        </w:tc>
        <w:tc>
          <w:tcPr>
            <w:tcW w:w="6237" w:type="dxa"/>
            <w:vAlign w:val="center"/>
          </w:tcPr>
          <w:p w14:paraId="0879FB55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Terrorism</w:t>
            </w:r>
          </w:p>
        </w:tc>
        <w:tc>
          <w:tcPr>
            <w:tcW w:w="1768" w:type="dxa"/>
            <w:vAlign w:val="center"/>
          </w:tcPr>
          <w:p w14:paraId="4AAB9F0E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2018</w:t>
            </w:r>
          </w:p>
          <w:p w14:paraId="3501B840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- 2020</w:t>
            </w:r>
          </w:p>
        </w:tc>
      </w:tr>
      <w:tr w:rsidR="00CD3638" w14:paraId="4A066763" w14:textId="77777777" w:rsidTr="004626DC">
        <w:tc>
          <w:tcPr>
            <w:tcW w:w="1345" w:type="dxa"/>
            <w:vAlign w:val="center"/>
          </w:tcPr>
          <w:p w14:paraId="6ED62F90" w14:textId="0C758456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 w:rsidRPr="00A95F3E">
              <w:rPr>
                <w:rFonts w:ascii="Georgia" w:hAnsi="Georgia"/>
                <w:sz w:val="23"/>
                <w:szCs w:val="23"/>
              </w:rPr>
              <w:t>CRJ 380</w:t>
            </w:r>
          </w:p>
        </w:tc>
        <w:tc>
          <w:tcPr>
            <w:tcW w:w="6237" w:type="dxa"/>
            <w:vAlign w:val="center"/>
          </w:tcPr>
          <w:p w14:paraId="29EBA784" w14:textId="77777777" w:rsidR="00CD3638" w:rsidRPr="00A95F3E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Police Decision-Making &amp; Problem Solving</w:t>
            </w:r>
          </w:p>
        </w:tc>
        <w:tc>
          <w:tcPr>
            <w:tcW w:w="1768" w:type="dxa"/>
            <w:vAlign w:val="center"/>
          </w:tcPr>
          <w:p w14:paraId="508644B3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– 2019</w:t>
            </w:r>
          </w:p>
        </w:tc>
      </w:tr>
      <w:tr w:rsidR="00CD3638" w14:paraId="3BEBE70B" w14:textId="77777777" w:rsidTr="004626DC">
        <w:tc>
          <w:tcPr>
            <w:tcW w:w="1345" w:type="dxa"/>
            <w:vAlign w:val="center"/>
          </w:tcPr>
          <w:p w14:paraId="72B90B11" w14:textId="4AC19CE7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380</w:t>
            </w:r>
          </w:p>
        </w:tc>
        <w:tc>
          <w:tcPr>
            <w:tcW w:w="6237" w:type="dxa"/>
            <w:vAlign w:val="center"/>
          </w:tcPr>
          <w:p w14:paraId="3FEA7DAB" w14:textId="18C3272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Communities &amp; Crime (Co-Taught with Dr. Ziwei Qi</w:t>
            </w:r>
            <w:r w:rsidR="002D47B0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1768" w:type="dxa"/>
            <w:vAlign w:val="center"/>
          </w:tcPr>
          <w:p w14:paraId="21E3D194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2019</w:t>
            </w:r>
          </w:p>
        </w:tc>
      </w:tr>
      <w:tr w:rsidR="00CD3638" w14:paraId="34891874" w14:textId="77777777" w:rsidTr="004626DC">
        <w:tc>
          <w:tcPr>
            <w:tcW w:w="1345" w:type="dxa"/>
            <w:vAlign w:val="center"/>
          </w:tcPr>
          <w:p w14:paraId="640B6763" w14:textId="79343A70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380</w:t>
            </w:r>
          </w:p>
        </w:tc>
        <w:tc>
          <w:tcPr>
            <w:tcW w:w="6237" w:type="dxa"/>
            <w:vAlign w:val="center"/>
          </w:tcPr>
          <w:p w14:paraId="248A2B5D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Crime Analysis</w:t>
            </w:r>
          </w:p>
        </w:tc>
        <w:tc>
          <w:tcPr>
            <w:tcW w:w="1768" w:type="dxa"/>
            <w:vAlign w:val="center"/>
          </w:tcPr>
          <w:p w14:paraId="63AE65ED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- 2020</w:t>
            </w:r>
          </w:p>
        </w:tc>
      </w:tr>
      <w:tr w:rsidR="002A3EDB" w14:paraId="7041E7CE" w14:textId="77777777" w:rsidTr="004626DC">
        <w:tc>
          <w:tcPr>
            <w:tcW w:w="1345" w:type="dxa"/>
            <w:vAlign w:val="center"/>
          </w:tcPr>
          <w:p w14:paraId="37E1C0CB" w14:textId="186C8785" w:rsidR="002A3EDB" w:rsidRDefault="002A3EDB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380</w:t>
            </w:r>
          </w:p>
        </w:tc>
        <w:tc>
          <w:tcPr>
            <w:tcW w:w="6237" w:type="dxa"/>
            <w:vAlign w:val="center"/>
          </w:tcPr>
          <w:p w14:paraId="6AAE0C54" w14:textId="5C43F136" w:rsidR="002A3EDB" w:rsidRDefault="002A3E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Use-of-Force: Theory &amp; Practice</w:t>
            </w:r>
          </w:p>
        </w:tc>
        <w:tc>
          <w:tcPr>
            <w:tcW w:w="1768" w:type="dxa"/>
            <w:vAlign w:val="center"/>
          </w:tcPr>
          <w:p w14:paraId="321BD187" w14:textId="77777777" w:rsidR="002A3EDB" w:rsidRPr="00074EAD" w:rsidRDefault="002A3E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2A3EDB" w14:paraId="271C293E" w14:textId="77777777" w:rsidTr="004626DC">
        <w:tc>
          <w:tcPr>
            <w:tcW w:w="1345" w:type="dxa"/>
            <w:vAlign w:val="center"/>
          </w:tcPr>
          <w:p w14:paraId="1B5684F0" w14:textId="77777777" w:rsidR="002A3EDB" w:rsidRDefault="002A3EDB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14:paraId="6136BAD6" w14:textId="77777777" w:rsidR="002A3EDB" w:rsidRDefault="002A3E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0BAA80CF" w14:textId="77777777" w:rsidR="002A3EDB" w:rsidRPr="00074EAD" w:rsidRDefault="002A3E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</w:p>
        </w:tc>
      </w:tr>
      <w:tr w:rsidR="00CD3638" w14:paraId="4843903E" w14:textId="77777777" w:rsidTr="004626DC">
        <w:tc>
          <w:tcPr>
            <w:tcW w:w="1345" w:type="dxa"/>
            <w:vAlign w:val="center"/>
          </w:tcPr>
          <w:p w14:paraId="0A7BEE70" w14:textId="6133721A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399</w:t>
            </w:r>
          </w:p>
        </w:tc>
        <w:tc>
          <w:tcPr>
            <w:tcW w:w="6237" w:type="dxa"/>
            <w:vAlign w:val="center"/>
          </w:tcPr>
          <w:p w14:paraId="4F76FF6D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Criminal Justice Research</w:t>
            </w:r>
          </w:p>
        </w:tc>
        <w:tc>
          <w:tcPr>
            <w:tcW w:w="1768" w:type="dxa"/>
            <w:vAlign w:val="center"/>
          </w:tcPr>
          <w:p w14:paraId="2331D00B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074EAD">
              <w:rPr>
                <w:rFonts w:ascii="Georgia" w:hAnsi="Georgia"/>
                <w:sz w:val="16"/>
                <w:szCs w:val="16"/>
              </w:rPr>
              <w:t>Fall – 2018</w:t>
            </w:r>
          </w:p>
          <w:p w14:paraId="4906E87F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074EAD">
              <w:rPr>
                <w:rFonts w:ascii="Georgia" w:hAnsi="Georgia"/>
                <w:sz w:val="16"/>
                <w:szCs w:val="16"/>
              </w:rPr>
              <w:t>Spring – 2019</w:t>
            </w:r>
          </w:p>
          <w:p w14:paraId="29123A50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074EAD">
              <w:rPr>
                <w:rFonts w:ascii="Georgia" w:hAnsi="Georgia"/>
                <w:sz w:val="16"/>
                <w:szCs w:val="16"/>
              </w:rPr>
              <w:t>Fall – 2019</w:t>
            </w:r>
          </w:p>
          <w:p w14:paraId="3B53D14D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074EAD">
              <w:rPr>
                <w:rFonts w:ascii="Georgia" w:hAnsi="Georgia"/>
                <w:sz w:val="16"/>
                <w:szCs w:val="16"/>
              </w:rPr>
              <w:t>Spring – 2020</w:t>
            </w:r>
          </w:p>
          <w:p w14:paraId="19914055" w14:textId="77777777" w:rsidR="00CD3638" w:rsidRPr="00074EAD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074EAD">
              <w:rPr>
                <w:rFonts w:ascii="Georgia" w:hAnsi="Georgia"/>
                <w:sz w:val="16"/>
                <w:szCs w:val="16"/>
              </w:rPr>
              <w:t>Summer – 2020</w:t>
            </w:r>
          </w:p>
          <w:p w14:paraId="4A0C6FEA" w14:textId="39DC8CF4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074EAD">
              <w:rPr>
                <w:rFonts w:ascii="Georgia" w:hAnsi="Georgia"/>
                <w:sz w:val="16"/>
                <w:szCs w:val="16"/>
              </w:rPr>
              <w:t xml:space="preserve">Fall </w:t>
            </w:r>
            <w:r w:rsidR="002D47B0">
              <w:rPr>
                <w:rFonts w:ascii="Georgia" w:hAnsi="Georgia"/>
                <w:sz w:val="16"/>
                <w:szCs w:val="16"/>
              </w:rPr>
              <w:t>–</w:t>
            </w:r>
            <w:r w:rsidRPr="00074EAD">
              <w:rPr>
                <w:rFonts w:ascii="Georgia" w:hAnsi="Georgia"/>
                <w:sz w:val="16"/>
                <w:szCs w:val="16"/>
              </w:rPr>
              <w:t xml:space="preserve"> 2020</w:t>
            </w:r>
          </w:p>
          <w:p w14:paraId="21D77A4B" w14:textId="2DC7045D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– 2021</w:t>
            </w:r>
          </w:p>
          <w:p w14:paraId="51473A01" w14:textId="0CB1025B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Summer </w:t>
            </w:r>
            <w:r w:rsidR="007220DB">
              <w:rPr>
                <w:rFonts w:ascii="Georgia" w:hAnsi="Georgia"/>
                <w:sz w:val="16"/>
                <w:szCs w:val="16"/>
              </w:rPr>
              <w:t>–</w:t>
            </w:r>
            <w:r>
              <w:rPr>
                <w:rFonts w:ascii="Georgia" w:hAnsi="Georgia"/>
                <w:sz w:val="16"/>
                <w:szCs w:val="16"/>
              </w:rPr>
              <w:t xml:space="preserve"> 2021</w:t>
            </w:r>
          </w:p>
          <w:p w14:paraId="453344B1" w14:textId="3B7ED5F7" w:rsidR="007220DB" w:rsidRDefault="007220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2021</w:t>
            </w:r>
          </w:p>
          <w:p w14:paraId="745DA9AF" w14:textId="2121CB56" w:rsidR="007220DB" w:rsidRPr="00074EAD" w:rsidRDefault="007220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- 2022</w:t>
            </w:r>
          </w:p>
        </w:tc>
      </w:tr>
      <w:tr w:rsidR="00CD3638" w14:paraId="36341AC8" w14:textId="77777777" w:rsidTr="004626DC">
        <w:tc>
          <w:tcPr>
            <w:tcW w:w="1345" w:type="dxa"/>
          </w:tcPr>
          <w:p w14:paraId="63016321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6237" w:type="dxa"/>
            <w:vAlign w:val="center"/>
          </w:tcPr>
          <w:p w14:paraId="4744C334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14:paraId="3401700B" w14:textId="77777777" w:rsidR="00CD3638" w:rsidRPr="00A95F3E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</w:tr>
      <w:tr w:rsidR="002D47B0" w14:paraId="40EACBD8" w14:textId="77777777" w:rsidTr="004626DC">
        <w:tc>
          <w:tcPr>
            <w:tcW w:w="1345" w:type="dxa"/>
          </w:tcPr>
          <w:p w14:paraId="1434E968" w14:textId="1A899AC7" w:rsidR="002D47B0" w:rsidRDefault="002D47B0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650</w:t>
            </w:r>
          </w:p>
        </w:tc>
        <w:tc>
          <w:tcPr>
            <w:tcW w:w="6237" w:type="dxa"/>
            <w:vAlign w:val="center"/>
          </w:tcPr>
          <w:p w14:paraId="4CEAFDEB" w14:textId="6D0D5E01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Crime &amp; Media</w:t>
            </w:r>
          </w:p>
        </w:tc>
        <w:tc>
          <w:tcPr>
            <w:tcW w:w="1768" w:type="dxa"/>
            <w:vAlign w:val="center"/>
          </w:tcPr>
          <w:p w14:paraId="6E1BF09E" w14:textId="44CBEED5" w:rsidR="002D47B0" w:rsidRP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2D47B0">
              <w:rPr>
                <w:rFonts w:ascii="Georgia" w:hAnsi="Georgia"/>
                <w:sz w:val="16"/>
                <w:szCs w:val="16"/>
              </w:rPr>
              <w:t>Spring</w:t>
            </w:r>
            <w:r>
              <w:rPr>
                <w:rFonts w:ascii="Georgia" w:hAnsi="Georgia"/>
                <w:sz w:val="16"/>
                <w:szCs w:val="16"/>
              </w:rPr>
              <w:t xml:space="preserve"> – 2021</w:t>
            </w:r>
          </w:p>
        </w:tc>
      </w:tr>
      <w:tr w:rsidR="002D47B0" w14:paraId="40D41DEF" w14:textId="77777777" w:rsidTr="004626DC">
        <w:tc>
          <w:tcPr>
            <w:tcW w:w="1345" w:type="dxa"/>
          </w:tcPr>
          <w:p w14:paraId="43763346" w14:textId="242C5D80" w:rsidR="002D47B0" w:rsidRDefault="002D47B0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665</w:t>
            </w:r>
          </w:p>
        </w:tc>
        <w:tc>
          <w:tcPr>
            <w:tcW w:w="6237" w:type="dxa"/>
            <w:vAlign w:val="center"/>
          </w:tcPr>
          <w:p w14:paraId="2899EC0F" w14:textId="04716A3C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Corporate Crime</w:t>
            </w:r>
          </w:p>
        </w:tc>
        <w:tc>
          <w:tcPr>
            <w:tcW w:w="1768" w:type="dxa"/>
            <w:vAlign w:val="center"/>
          </w:tcPr>
          <w:p w14:paraId="26D60883" w14:textId="77777777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2D47B0">
              <w:rPr>
                <w:rFonts w:ascii="Georgia" w:hAnsi="Georgia"/>
                <w:sz w:val="16"/>
                <w:szCs w:val="16"/>
              </w:rPr>
              <w:t>Spring</w:t>
            </w:r>
            <w:r>
              <w:rPr>
                <w:rFonts w:ascii="Georgia" w:hAnsi="Georgia"/>
                <w:sz w:val="16"/>
                <w:szCs w:val="16"/>
              </w:rPr>
              <w:t xml:space="preserve"> – 2021</w:t>
            </w:r>
          </w:p>
          <w:p w14:paraId="3401B6F1" w14:textId="3E51A082" w:rsidR="007220DB" w:rsidRPr="002D47B0" w:rsidRDefault="007220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- 2022</w:t>
            </w:r>
          </w:p>
        </w:tc>
      </w:tr>
      <w:tr w:rsidR="00CD3638" w14:paraId="0F620FB9" w14:textId="77777777" w:rsidTr="004626DC">
        <w:tc>
          <w:tcPr>
            <w:tcW w:w="1345" w:type="dxa"/>
          </w:tcPr>
          <w:p w14:paraId="07F43AC2" w14:textId="52903F6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675</w:t>
            </w:r>
          </w:p>
        </w:tc>
        <w:tc>
          <w:tcPr>
            <w:tcW w:w="6237" w:type="dxa"/>
            <w:vAlign w:val="center"/>
          </w:tcPr>
          <w:p w14:paraId="3F7EDE9F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Police Effectiveness</w:t>
            </w:r>
          </w:p>
        </w:tc>
        <w:tc>
          <w:tcPr>
            <w:tcW w:w="1768" w:type="dxa"/>
            <w:vAlign w:val="center"/>
          </w:tcPr>
          <w:p w14:paraId="012F51CE" w14:textId="2D098C3B" w:rsidR="00CD3638" w:rsidRPr="003A1B99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3A1B99">
              <w:rPr>
                <w:rFonts w:ascii="Georgia" w:hAnsi="Georgia"/>
                <w:sz w:val="16"/>
                <w:szCs w:val="16"/>
              </w:rPr>
              <w:t>Spring</w:t>
            </w:r>
            <w:r w:rsidR="002D47B0">
              <w:rPr>
                <w:rFonts w:ascii="Georgia" w:hAnsi="Georgia"/>
                <w:sz w:val="16"/>
                <w:szCs w:val="16"/>
              </w:rPr>
              <w:t xml:space="preserve"> - 2020</w:t>
            </w:r>
          </w:p>
        </w:tc>
      </w:tr>
      <w:tr w:rsidR="00CD3638" w14:paraId="5D8E30C1" w14:textId="77777777" w:rsidTr="004626DC">
        <w:tc>
          <w:tcPr>
            <w:tcW w:w="1345" w:type="dxa"/>
          </w:tcPr>
          <w:p w14:paraId="4001F56A" w14:textId="59D6E8FD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680</w:t>
            </w:r>
          </w:p>
        </w:tc>
        <w:tc>
          <w:tcPr>
            <w:tcW w:w="6237" w:type="dxa"/>
            <w:vAlign w:val="center"/>
          </w:tcPr>
          <w:p w14:paraId="2630B43F" w14:textId="77777777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Violence in America</w:t>
            </w:r>
          </w:p>
        </w:tc>
        <w:tc>
          <w:tcPr>
            <w:tcW w:w="1768" w:type="dxa"/>
            <w:vAlign w:val="center"/>
          </w:tcPr>
          <w:p w14:paraId="357F90AE" w14:textId="13FA7E08" w:rsidR="00CD3638" w:rsidRPr="003A1B99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3A1B99">
              <w:rPr>
                <w:rFonts w:ascii="Georgia" w:hAnsi="Georgia"/>
                <w:sz w:val="16"/>
                <w:szCs w:val="16"/>
              </w:rPr>
              <w:t>Fall</w:t>
            </w:r>
            <w:r w:rsidR="002D47B0">
              <w:rPr>
                <w:rFonts w:ascii="Georgia" w:hAnsi="Georgia"/>
                <w:sz w:val="16"/>
                <w:szCs w:val="16"/>
              </w:rPr>
              <w:t xml:space="preserve"> – </w:t>
            </w:r>
            <w:r w:rsidRPr="003A1B99">
              <w:rPr>
                <w:rFonts w:ascii="Georgia" w:hAnsi="Georgia"/>
                <w:sz w:val="16"/>
                <w:szCs w:val="16"/>
              </w:rPr>
              <w:t>2019</w:t>
            </w:r>
          </w:p>
          <w:p w14:paraId="5C7787AE" w14:textId="19ECD7CB" w:rsidR="00CD3638" w:rsidRDefault="00CD3638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3A1B99">
              <w:rPr>
                <w:rFonts w:ascii="Georgia" w:hAnsi="Georgia"/>
                <w:sz w:val="16"/>
                <w:szCs w:val="16"/>
              </w:rPr>
              <w:t>Fall</w:t>
            </w:r>
            <w:r w:rsidR="002D47B0">
              <w:rPr>
                <w:rFonts w:ascii="Georgia" w:hAnsi="Georgia"/>
                <w:sz w:val="16"/>
                <w:szCs w:val="16"/>
              </w:rPr>
              <w:t xml:space="preserve"> – 2020</w:t>
            </w:r>
          </w:p>
          <w:p w14:paraId="79DE3B19" w14:textId="74061A06" w:rsidR="007220DB" w:rsidRPr="007220DB" w:rsidRDefault="007220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Fall – 2021</w:t>
            </w:r>
          </w:p>
        </w:tc>
      </w:tr>
      <w:tr w:rsidR="002D47B0" w14:paraId="6D2C50CD" w14:textId="77777777" w:rsidTr="004626DC">
        <w:tc>
          <w:tcPr>
            <w:tcW w:w="1345" w:type="dxa"/>
          </w:tcPr>
          <w:p w14:paraId="50FB471A" w14:textId="412E5664" w:rsidR="002D47B0" w:rsidRDefault="002D47B0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CRJ 820</w:t>
            </w:r>
          </w:p>
        </w:tc>
        <w:tc>
          <w:tcPr>
            <w:tcW w:w="6237" w:type="dxa"/>
            <w:vAlign w:val="center"/>
          </w:tcPr>
          <w:p w14:paraId="52E39167" w14:textId="437F30E2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Advanced Criminal Justice Research Methods</w:t>
            </w:r>
          </w:p>
        </w:tc>
        <w:tc>
          <w:tcPr>
            <w:tcW w:w="1768" w:type="dxa"/>
            <w:vAlign w:val="center"/>
          </w:tcPr>
          <w:p w14:paraId="4190A914" w14:textId="77777777" w:rsidR="002D47B0" w:rsidRDefault="002D47B0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– 2021</w:t>
            </w:r>
          </w:p>
          <w:p w14:paraId="7F4DF7E7" w14:textId="402DA069" w:rsidR="007220DB" w:rsidRPr="003A1B99" w:rsidRDefault="007220DB" w:rsidP="00E375EA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Spring - 2022</w:t>
            </w:r>
          </w:p>
        </w:tc>
      </w:tr>
      <w:tr w:rsidR="00CD3638" w14:paraId="56633A8C" w14:textId="77777777" w:rsidTr="004626DC">
        <w:tc>
          <w:tcPr>
            <w:tcW w:w="1345" w:type="dxa"/>
          </w:tcPr>
          <w:p w14:paraId="32F153ED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6237" w:type="dxa"/>
          </w:tcPr>
          <w:p w14:paraId="6F2D6F94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68" w:type="dxa"/>
          </w:tcPr>
          <w:p w14:paraId="3D1E81B8" w14:textId="77777777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</w:tr>
      <w:tr w:rsidR="00CD3638" w14:paraId="58310C5C" w14:textId="77777777" w:rsidTr="004626DC">
        <w:tc>
          <w:tcPr>
            <w:tcW w:w="9350" w:type="dxa"/>
            <w:gridSpan w:val="3"/>
            <w:vAlign w:val="center"/>
          </w:tcPr>
          <w:p w14:paraId="37C9EA5F" w14:textId="77777777" w:rsidR="00CD3638" w:rsidRPr="003E31B6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Northern Kentucky University</w:t>
            </w:r>
          </w:p>
        </w:tc>
      </w:tr>
      <w:tr w:rsidR="00CD3638" w14:paraId="263A3130" w14:textId="77777777" w:rsidTr="004626DC">
        <w:tc>
          <w:tcPr>
            <w:tcW w:w="1345" w:type="dxa"/>
          </w:tcPr>
          <w:p w14:paraId="6CB41B0F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JUS - 315</w:t>
            </w:r>
          </w:p>
        </w:tc>
        <w:tc>
          <w:tcPr>
            <w:tcW w:w="6237" w:type="dxa"/>
          </w:tcPr>
          <w:p w14:paraId="547EEF08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Research Methods</w:t>
            </w:r>
          </w:p>
        </w:tc>
        <w:tc>
          <w:tcPr>
            <w:tcW w:w="1768" w:type="dxa"/>
          </w:tcPr>
          <w:p w14:paraId="24A4E4FE" w14:textId="5710BEE4" w:rsidR="00CD3638" w:rsidRPr="003A1B99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3A1B99">
              <w:rPr>
                <w:rFonts w:ascii="Georgia" w:hAnsi="Georgia"/>
                <w:sz w:val="16"/>
                <w:szCs w:val="16"/>
              </w:rPr>
              <w:t>Fall</w:t>
            </w:r>
            <w:r w:rsidR="00490036">
              <w:rPr>
                <w:rFonts w:ascii="Georgia" w:hAnsi="Georgia"/>
                <w:sz w:val="16"/>
                <w:szCs w:val="16"/>
              </w:rPr>
              <w:t xml:space="preserve"> -- 2017</w:t>
            </w:r>
          </w:p>
          <w:p w14:paraId="64F1AB01" w14:textId="22783DE3" w:rsidR="00CD3638" w:rsidRPr="00A95F3E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 w:rsidRPr="003A1B99">
              <w:rPr>
                <w:rFonts w:ascii="Georgia" w:hAnsi="Georgia"/>
                <w:sz w:val="16"/>
                <w:szCs w:val="16"/>
              </w:rPr>
              <w:t>Spring</w:t>
            </w:r>
            <w:r w:rsidR="005A0CCD">
              <w:rPr>
                <w:rFonts w:ascii="Georgia" w:hAnsi="Georgia"/>
                <w:sz w:val="16"/>
                <w:szCs w:val="16"/>
              </w:rPr>
              <w:t xml:space="preserve"> -</w:t>
            </w:r>
            <w:r w:rsidRPr="003A1B99">
              <w:rPr>
                <w:rFonts w:ascii="Georgia" w:hAnsi="Georgia"/>
                <w:sz w:val="16"/>
                <w:szCs w:val="16"/>
              </w:rPr>
              <w:t xml:space="preserve"> 2018</w:t>
            </w:r>
          </w:p>
        </w:tc>
      </w:tr>
      <w:tr w:rsidR="00CD3638" w14:paraId="704FB675" w14:textId="77777777" w:rsidTr="004626DC">
        <w:tc>
          <w:tcPr>
            <w:tcW w:w="9350" w:type="dxa"/>
            <w:gridSpan w:val="3"/>
            <w:vAlign w:val="center"/>
          </w:tcPr>
          <w:p w14:paraId="217DC087" w14:textId="77777777" w:rsidR="00CD3638" w:rsidRPr="003E31B6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3E31B6">
              <w:rPr>
                <w:rFonts w:ascii="Georgia" w:hAnsi="Georgia"/>
                <w:i/>
                <w:iCs/>
                <w:sz w:val="24"/>
                <w:szCs w:val="24"/>
              </w:rPr>
              <w:t>University of Cincinnati</w:t>
            </w:r>
          </w:p>
        </w:tc>
      </w:tr>
      <w:tr w:rsidR="00CD3638" w14:paraId="2A527965" w14:textId="77777777" w:rsidTr="004626DC">
        <w:tc>
          <w:tcPr>
            <w:tcW w:w="1345" w:type="dxa"/>
          </w:tcPr>
          <w:p w14:paraId="3D17A848" w14:textId="47013065" w:rsidR="00CD3638" w:rsidRPr="00AE1ACF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1"/>
                <w:szCs w:val="21"/>
              </w:rPr>
            </w:pPr>
            <w:r w:rsidRPr="00AE1ACF">
              <w:rPr>
                <w:rFonts w:ascii="Georgia" w:hAnsi="Georgia"/>
                <w:sz w:val="21"/>
                <w:szCs w:val="21"/>
              </w:rPr>
              <w:t>CRJ - 1002</w:t>
            </w:r>
          </w:p>
        </w:tc>
        <w:tc>
          <w:tcPr>
            <w:tcW w:w="6237" w:type="dxa"/>
          </w:tcPr>
          <w:p w14:paraId="4F9F9CB6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Criminology</w:t>
            </w:r>
          </w:p>
        </w:tc>
        <w:tc>
          <w:tcPr>
            <w:tcW w:w="1768" w:type="dxa"/>
          </w:tcPr>
          <w:p w14:paraId="394BC1B1" w14:textId="449BBA03" w:rsidR="00CD3638" w:rsidRPr="003A1B99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3A1B99">
              <w:rPr>
                <w:rFonts w:ascii="Georgia" w:hAnsi="Georgia"/>
                <w:sz w:val="16"/>
                <w:szCs w:val="16"/>
              </w:rPr>
              <w:t>Spring</w:t>
            </w:r>
            <w:r w:rsidR="005A0CCD">
              <w:rPr>
                <w:rFonts w:ascii="Georgia" w:hAnsi="Georgia"/>
                <w:sz w:val="16"/>
                <w:szCs w:val="16"/>
              </w:rPr>
              <w:t xml:space="preserve"> -</w:t>
            </w:r>
            <w:r w:rsidRPr="003A1B99">
              <w:rPr>
                <w:rFonts w:ascii="Georgia" w:hAnsi="Georgia"/>
                <w:sz w:val="16"/>
                <w:szCs w:val="16"/>
              </w:rPr>
              <w:t xml:space="preserve"> 2016</w:t>
            </w:r>
          </w:p>
        </w:tc>
      </w:tr>
      <w:tr w:rsidR="00CD3638" w14:paraId="291BE4CA" w14:textId="77777777" w:rsidTr="004626DC">
        <w:tc>
          <w:tcPr>
            <w:tcW w:w="1345" w:type="dxa"/>
          </w:tcPr>
          <w:p w14:paraId="3907E638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3"/>
                <w:szCs w:val="23"/>
              </w:rPr>
            </w:pPr>
          </w:p>
        </w:tc>
        <w:tc>
          <w:tcPr>
            <w:tcW w:w="6237" w:type="dxa"/>
          </w:tcPr>
          <w:p w14:paraId="7F17B39A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Research Methods</w:t>
            </w:r>
          </w:p>
        </w:tc>
        <w:tc>
          <w:tcPr>
            <w:tcW w:w="1768" w:type="dxa"/>
          </w:tcPr>
          <w:p w14:paraId="4B52232A" w14:textId="0DF64D61" w:rsidR="00CD3638" w:rsidRPr="003A1B99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16"/>
                <w:szCs w:val="16"/>
              </w:rPr>
            </w:pPr>
            <w:r w:rsidRPr="003A1B99">
              <w:rPr>
                <w:rFonts w:ascii="Georgia" w:hAnsi="Georgia"/>
                <w:sz w:val="16"/>
                <w:szCs w:val="16"/>
              </w:rPr>
              <w:t>Spring</w:t>
            </w:r>
            <w:r w:rsidR="005A0CCD">
              <w:rPr>
                <w:rFonts w:ascii="Georgia" w:hAnsi="Georgia"/>
                <w:sz w:val="16"/>
                <w:szCs w:val="16"/>
              </w:rPr>
              <w:t xml:space="preserve"> -</w:t>
            </w:r>
            <w:r w:rsidRPr="003A1B99">
              <w:rPr>
                <w:rFonts w:ascii="Georgia" w:hAnsi="Georgia"/>
                <w:sz w:val="16"/>
                <w:szCs w:val="16"/>
              </w:rPr>
              <w:t xml:space="preserve"> 201</w:t>
            </w:r>
            <w:r w:rsidR="005A0CCD">
              <w:rPr>
                <w:rFonts w:ascii="Georgia" w:hAnsi="Georgia"/>
                <w:sz w:val="16"/>
                <w:szCs w:val="16"/>
              </w:rPr>
              <w:t>8</w:t>
            </w:r>
          </w:p>
        </w:tc>
      </w:tr>
    </w:tbl>
    <w:p w14:paraId="2DC9C076" w14:textId="2FE932FA" w:rsidR="00CD3638" w:rsidRDefault="00CD3638" w:rsidP="00CD3638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b/>
          <w:sz w:val="24"/>
          <w:szCs w:val="24"/>
        </w:rPr>
      </w:pPr>
    </w:p>
    <w:p w14:paraId="20557EEF" w14:textId="77777777" w:rsidR="00CD3638" w:rsidRDefault="00CD3638" w:rsidP="00CD3638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b/>
          <w:sz w:val="24"/>
          <w:szCs w:val="24"/>
        </w:rPr>
      </w:pPr>
    </w:p>
    <w:p w14:paraId="42298A93" w14:textId="1196CF1D" w:rsidR="00CD3638" w:rsidRDefault="00CD3638" w:rsidP="00CD3638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Appointment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6300"/>
        <w:gridCol w:w="1705"/>
      </w:tblGrid>
      <w:tr w:rsidR="00CD3638" w14:paraId="4994DD36" w14:textId="77777777" w:rsidTr="00CD3638">
        <w:tc>
          <w:tcPr>
            <w:tcW w:w="1345" w:type="dxa"/>
          </w:tcPr>
          <w:p w14:paraId="1F0F4E03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293087E2" w14:textId="7C838BF2" w:rsidR="00CD3638" w:rsidRP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Instructor – Department of Criminal Justice</w:t>
            </w:r>
          </w:p>
        </w:tc>
        <w:tc>
          <w:tcPr>
            <w:tcW w:w="1705" w:type="dxa"/>
          </w:tcPr>
          <w:p w14:paraId="45D9A4D2" w14:textId="3D2290E4" w:rsidR="00CD3638" w:rsidRP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August 2018</w:t>
            </w:r>
          </w:p>
        </w:tc>
      </w:tr>
      <w:tr w:rsidR="00CD3638" w14:paraId="52BDB520" w14:textId="77777777" w:rsidTr="00CD3638">
        <w:tc>
          <w:tcPr>
            <w:tcW w:w="1345" w:type="dxa"/>
          </w:tcPr>
          <w:p w14:paraId="20599E2A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29156868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5532BA2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Cs/>
                <w:sz w:val="24"/>
                <w:szCs w:val="24"/>
              </w:rPr>
            </w:pPr>
          </w:p>
        </w:tc>
      </w:tr>
      <w:tr w:rsidR="00CD3638" w14:paraId="735D1978" w14:textId="77777777" w:rsidTr="00CD3638">
        <w:tc>
          <w:tcPr>
            <w:tcW w:w="1345" w:type="dxa"/>
          </w:tcPr>
          <w:p w14:paraId="6EF7410C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1E8760CC" w14:textId="68F10B9D" w:rsidR="00CD3638" w:rsidRP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Assistant Professor – Department of Criminal Justice</w:t>
            </w:r>
          </w:p>
        </w:tc>
        <w:tc>
          <w:tcPr>
            <w:tcW w:w="1705" w:type="dxa"/>
          </w:tcPr>
          <w:p w14:paraId="4A993A44" w14:textId="7EA81BB2" w:rsidR="00CD3638" w:rsidRP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Cs/>
                <w:sz w:val="24"/>
                <w:szCs w:val="24"/>
              </w:rPr>
            </w:pPr>
            <w:r>
              <w:rPr>
                <w:rFonts w:ascii="Georgia" w:hAnsi="Georgia"/>
                <w:bCs/>
                <w:sz w:val="24"/>
                <w:szCs w:val="24"/>
              </w:rPr>
              <w:t>August 2020</w:t>
            </w:r>
          </w:p>
        </w:tc>
      </w:tr>
      <w:tr w:rsidR="00CD3638" w14:paraId="033874F2" w14:textId="77777777" w:rsidTr="00CD3638">
        <w:tc>
          <w:tcPr>
            <w:tcW w:w="1345" w:type="dxa"/>
          </w:tcPr>
          <w:p w14:paraId="55A6F778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6300" w:type="dxa"/>
          </w:tcPr>
          <w:p w14:paraId="01709F93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705" w:type="dxa"/>
          </w:tcPr>
          <w:p w14:paraId="58A669DF" w14:textId="77777777" w:rsidR="00CD3638" w:rsidRDefault="00CD3638" w:rsidP="00CD3638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754C282B" w14:textId="77777777" w:rsidR="00CD3638" w:rsidRDefault="00CD3638" w:rsidP="00CD3638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Departmental and Institutional Service</w:t>
      </w:r>
      <w:r>
        <w:rPr>
          <w:rFonts w:ascii="Georgia" w:hAnsi="Georgia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2875"/>
      </w:tblGrid>
      <w:tr w:rsidR="004C7DDF" w14:paraId="4603069B" w14:textId="77777777" w:rsidTr="007D18E7">
        <w:tc>
          <w:tcPr>
            <w:tcW w:w="9350" w:type="dxa"/>
            <w:gridSpan w:val="2"/>
          </w:tcPr>
          <w:p w14:paraId="7F8C576E" w14:textId="2586005E" w:rsidR="004C7DDF" w:rsidRDefault="004C7DDF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Departmental</w:t>
            </w:r>
          </w:p>
        </w:tc>
      </w:tr>
      <w:tr w:rsidR="00CD3638" w14:paraId="319F168B" w14:textId="77777777" w:rsidTr="007D18E7">
        <w:tc>
          <w:tcPr>
            <w:tcW w:w="6475" w:type="dxa"/>
          </w:tcPr>
          <w:p w14:paraId="7D2134A8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Undergraduate Assessment Committee</w:t>
            </w:r>
          </w:p>
        </w:tc>
        <w:tc>
          <w:tcPr>
            <w:tcW w:w="2875" w:type="dxa"/>
          </w:tcPr>
          <w:p w14:paraId="7DEE14C0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2018 – Present</w:t>
            </w:r>
          </w:p>
        </w:tc>
      </w:tr>
      <w:tr w:rsidR="00CD3638" w14:paraId="4A861952" w14:textId="77777777" w:rsidTr="007D18E7">
        <w:tc>
          <w:tcPr>
            <w:tcW w:w="6475" w:type="dxa"/>
          </w:tcPr>
          <w:p w14:paraId="3F3091A9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Graduate Committee</w:t>
            </w:r>
          </w:p>
        </w:tc>
        <w:tc>
          <w:tcPr>
            <w:tcW w:w="2875" w:type="dxa"/>
          </w:tcPr>
          <w:p w14:paraId="4550DEF4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2019 – Present</w:t>
            </w:r>
          </w:p>
        </w:tc>
      </w:tr>
      <w:tr w:rsidR="00CD3638" w14:paraId="66399DED" w14:textId="77777777" w:rsidTr="007D18E7">
        <w:tc>
          <w:tcPr>
            <w:tcW w:w="6475" w:type="dxa"/>
          </w:tcPr>
          <w:p w14:paraId="15864119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Co-Advisor to Criminal Justice Club</w:t>
            </w:r>
          </w:p>
        </w:tc>
        <w:tc>
          <w:tcPr>
            <w:tcW w:w="2875" w:type="dxa"/>
          </w:tcPr>
          <w:p w14:paraId="5A7C1B8C" w14:textId="52D04D1F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2020</w:t>
            </w:r>
            <w:r w:rsidR="00490036">
              <w:rPr>
                <w:rFonts w:ascii="Georgia" w:hAnsi="Georgia"/>
                <w:sz w:val="24"/>
                <w:szCs w:val="24"/>
              </w:rPr>
              <w:t xml:space="preserve"> – Present </w:t>
            </w:r>
          </w:p>
        </w:tc>
      </w:tr>
      <w:tr w:rsidR="00CD3638" w14:paraId="2FC6267C" w14:textId="77777777" w:rsidTr="007D18E7">
        <w:tc>
          <w:tcPr>
            <w:tcW w:w="6475" w:type="dxa"/>
          </w:tcPr>
          <w:p w14:paraId="4B6C85A8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D5061D7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</w:tr>
      <w:tr w:rsidR="004C7DDF" w14:paraId="2736A8D6" w14:textId="77777777" w:rsidTr="007D18E7">
        <w:tc>
          <w:tcPr>
            <w:tcW w:w="9350" w:type="dxa"/>
            <w:gridSpan w:val="2"/>
          </w:tcPr>
          <w:p w14:paraId="44D7D5EC" w14:textId="5D004E58" w:rsidR="004C7DDF" w:rsidRDefault="004C7DDF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Institutional</w:t>
            </w:r>
          </w:p>
        </w:tc>
      </w:tr>
      <w:tr w:rsidR="00CD3638" w14:paraId="324A0A9F" w14:textId="77777777" w:rsidTr="007D18E7">
        <w:tc>
          <w:tcPr>
            <w:tcW w:w="6475" w:type="dxa"/>
          </w:tcPr>
          <w:p w14:paraId="76F7D502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Military Friendly Committee</w:t>
            </w:r>
          </w:p>
        </w:tc>
        <w:tc>
          <w:tcPr>
            <w:tcW w:w="2875" w:type="dxa"/>
          </w:tcPr>
          <w:p w14:paraId="1CB3A191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2018 – Present</w:t>
            </w:r>
          </w:p>
        </w:tc>
      </w:tr>
      <w:tr w:rsidR="00CD3638" w14:paraId="1FADE087" w14:textId="77777777" w:rsidTr="007D18E7">
        <w:tc>
          <w:tcPr>
            <w:tcW w:w="6475" w:type="dxa"/>
          </w:tcPr>
          <w:p w14:paraId="5D865285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University Color Guard</w:t>
            </w:r>
          </w:p>
        </w:tc>
        <w:tc>
          <w:tcPr>
            <w:tcW w:w="2875" w:type="dxa"/>
          </w:tcPr>
          <w:p w14:paraId="0518B394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2018 – Present</w:t>
            </w:r>
          </w:p>
        </w:tc>
      </w:tr>
      <w:tr w:rsidR="00CD3638" w14:paraId="5168F013" w14:textId="77777777" w:rsidTr="007D18E7">
        <w:tc>
          <w:tcPr>
            <w:tcW w:w="6475" w:type="dxa"/>
          </w:tcPr>
          <w:p w14:paraId="6C8B5183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Writing Liaison</w:t>
            </w:r>
          </w:p>
        </w:tc>
        <w:tc>
          <w:tcPr>
            <w:tcW w:w="2875" w:type="dxa"/>
          </w:tcPr>
          <w:p w14:paraId="37C310D1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2019 – Present</w:t>
            </w:r>
          </w:p>
        </w:tc>
      </w:tr>
      <w:tr w:rsidR="00CD3638" w14:paraId="21F666CD" w14:textId="77777777" w:rsidTr="007D18E7">
        <w:tc>
          <w:tcPr>
            <w:tcW w:w="6475" w:type="dxa"/>
          </w:tcPr>
          <w:p w14:paraId="41CEF40D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Scholarship Environment Committee</w:t>
            </w:r>
          </w:p>
        </w:tc>
        <w:tc>
          <w:tcPr>
            <w:tcW w:w="2875" w:type="dxa"/>
          </w:tcPr>
          <w:p w14:paraId="3B7566D2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2020 – Present</w:t>
            </w:r>
          </w:p>
        </w:tc>
      </w:tr>
      <w:tr w:rsidR="00CD3638" w14:paraId="75B0F07A" w14:textId="77777777" w:rsidTr="007D18E7">
        <w:tc>
          <w:tcPr>
            <w:tcW w:w="6475" w:type="dxa"/>
          </w:tcPr>
          <w:p w14:paraId="04D27827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Faculty Advisory Panel on Information Literacy</w:t>
            </w:r>
          </w:p>
          <w:p w14:paraId="1958340E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- General Education Committee</w:t>
            </w:r>
          </w:p>
        </w:tc>
        <w:tc>
          <w:tcPr>
            <w:tcW w:w="2875" w:type="dxa"/>
          </w:tcPr>
          <w:p w14:paraId="67D1C64A" w14:textId="6CFFE920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2020</w:t>
            </w:r>
            <w:r w:rsidR="00490036">
              <w:rPr>
                <w:rFonts w:ascii="Georgia" w:hAnsi="Georgia"/>
                <w:sz w:val="24"/>
                <w:szCs w:val="24"/>
              </w:rPr>
              <w:t xml:space="preserve"> – Present</w:t>
            </w:r>
          </w:p>
        </w:tc>
      </w:tr>
      <w:tr w:rsidR="00CD3638" w14:paraId="1CC63D24" w14:textId="77777777" w:rsidTr="007D18E7">
        <w:tc>
          <w:tcPr>
            <w:tcW w:w="6475" w:type="dxa"/>
          </w:tcPr>
          <w:p w14:paraId="2006723B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75" w:type="dxa"/>
          </w:tcPr>
          <w:p w14:paraId="3259094A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</w:tr>
      <w:tr w:rsidR="004C7DDF" w14:paraId="7A02D449" w14:textId="77777777" w:rsidTr="007D18E7">
        <w:tc>
          <w:tcPr>
            <w:tcW w:w="9350" w:type="dxa"/>
            <w:gridSpan w:val="2"/>
          </w:tcPr>
          <w:p w14:paraId="1A60434E" w14:textId="55D4BC7B" w:rsidR="004C7DDF" w:rsidRDefault="004C7DDF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External</w:t>
            </w:r>
          </w:p>
        </w:tc>
      </w:tr>
      <w:tr w:rsidR="00CD3638" w14:paraId="4ADD243D" w14:textId="77777777" w:rsidTr="007D18E7">
        <w:tc>
          <w:tcPr>
            <w:tcW w:w="6475" w:type="dxa"/>
          </w:tcPr>
          <w:p w14:paraId="5996E343" w14:textId="7DE83F15" w:rsidR="00CD3638" w:rsidRDefault="0064143B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National</w:t>
            </w:r>
            <w:r w:rsidR="00CD3638">
              <w:rPr>
                <w:rFonts w:ascii="Georgia" w:hAnsi="Georgia"/>
                <w:sz w:val="24"/>
                <w:szCs w:val="24"/>
              </w:rPr>
              <w:t xml:space="preserve"> Research Coordinator – </w:t>
            </w:r>
            <w:r w:rsidR="00F9001C">
              <w:rPr>
                <w:rFonts w:ascii="Georgia" w:hAnsi="Georgia"/>
                <w:sz w:val="24"/>
                <w:szCs w:val="24"/>
              </w:rPr>
              <w:t xml:space="preserve">NDTC </w:t>
            </w:r>
            <w:r w:rsidR="00784436">
              <w:rPr>
                <w:rFonts w:ascii="Georgia" w:hAnsi="Georgia"/>
                <w:sz w:val="24"/>
                <w:szCs w:val="24"/>
              </w:rPr>
              <w:t>Senior</w:t>
            </w:r>
            <w:r w:rsidR="00F9001C">
              <w:rPr>
                <w:rFonts w:ascii="Georgia" w:hAnsi="Georgia"/>
                <w:sz w:val="24"/>
                <w:szCs w:val="24"/>
              </w:rPr>
              <w:t xml:space="preserve"> De-Escalation </w:t>
            </w:r>
            <w:r w:rsidR="00CD3638">
              <w:rPr>
                <w:rFonts w:ascii="Georgia" w:hAnsi="Georgia"/>
                <w:sz w:val="24"/>
                <w:szCs w:val="24"/>
              </w:rPr>
              <w:t xml:space="preserve">Trainer: </w:t>
            </w:r>
          </w:p>
          <w:p w14:paraId="0C996D2A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National De-Escalation Training Center – </w:t>
            </w:r>
          </w:p>
          <w:p w14:paraId="74FDA657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Wayne State University</w:t>
            </w:r>
          </w:p>
        </w:tc>
        <w:tc>
          <w:tcPr>
            <w:tcW w:w="2875" w:type="dxa"/>
            <w:vAlign w:val="center"/>
          </w:tcPr>
          <w:p w14:paraId="41E35FC0" w14:textId="77777777" w:rsidR="00CD3638" w:rsidRDefault="00CD3638" w:rsidP="007D18E7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2020 - Present</w:t>
            </w:r>
          </w:p>
        </w:tc>
      </w:tr>
      <w:tr w:rsidR="00743423" w14:paraId="06995F28" w14:textId="77777777" w:rsidTr="007D18E7">
        <w:tc>
          <w:tcPr>
            <w:tcW w:w="6475" w:type="dxa"/>
          </w:tcPr>
          <w:p w14:paraId="4141C460" w14:textId="2E00D2BD" w:rsidR="00743423" w:rsidRDefault="00743423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Member</w:t>
            </w:r>
            <w:r w:rsidR="009060E8">
              <w:rPr>
                <w:rFonts w:ascii="Georgia" w:hAnsi="Georgia"/>
                <w:sz w:val="24"/>
                <w:szCs w:val="24"/>
              </w:rPr>
              <w:t xml:space="preserve"> – Editorial Board: </w:t>
            </w:r>
            <w:proofErr w:type="spellStart"/>
            <w:r w:rsidR="009060E8">
              <w:rPr>
                <w:rFonts w:ascii="Georgia" w:hAnsi="Georgia"/>
                <w:sz w:val="24"/>
                <w:szCs w:val="24"/>
              </w:rPr>
              <w:t>eJournal</w:t>
            </w:r>
            <w:proofErr w:type="spellEnd"/>
            <w:r w:rsidR="009060E8">
              <w:rPr>
                <w:rFonts w:ascii="Georgia" w:hAnsi="Georgia"/>
                <w:sz w:val="24"/>
                <w:szCs w:val="24"/>
              </w:rPr>
              <w:t xml:space="preserve"> of Public Affairs</w:t>
            </w:r>
          </w:p>
        </w:tc>
        <w:tc>
          <w:tcPr>
            <w:tcW w:w="2875" w:type="dxa"/>
          </w:tcPr>
          <w:p w14:paraId="13177969" w14:textId="1F7DD87D" w:rsidR="00743423" w:rsidRDefault="00D34696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2021 - Present</w:t>
            </w:r>
          </w:p>
        </w:tc>
      </w:tr>
      <w:tr w:rsidR="00CD3638" w14:paraId="6E88C502" w14:textId="77777777" w:rsidTr="007D18E7">
        <w:tc>
          <w:tcPr>
            <w:tcW w:w="6475" w:type="dxa"/>
          </w:tcPr>
          <w:p w14:paraId="20C409AF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875" w:type="dxa"/>
          </w:tcPr>
          <w:p w14:paraId="1BB44A08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</w:tr>
      <w:tr w:rsidR="004C7DDF" w14:paraId="07C47C44" w14:textId="77777777" w:rsidTr="007D18E7">
        <w:tc>
          <w:tcPr>
            <w:tcW w:w="9350" w:type="dxa"/>
            <w:gridSpan w:val="2"/>
          </w:tcPr>
          <w:p w14:paraId="23E79ED1" w14:textId="6A5BD390" w:rsidR="004C7DDF" w:rsidRDefault="004C7DDF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i/>
                <w:iCs/>
                <w:sz w:val="24"/>
                <w:szCs w:val="24"/>
              </w:rPr>
              <w:t>Search Committees</w:t>
            </w:r>
          </w:p>
        </w:tc>
      </w:tr>
      <w:tr w:rsidR="00CD3638" w14:paraId="30E34A3C" w14:textId="77777777" w:rsidTr="007D18E7">
        <w:tc>
          <w:tcPr>
            <w:tcW w:w="6475" w:type="dxa"/>
          </w:tcPr>
          <w:p w14:paraId="17DFE2FF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Instructor-Community College Liaison – Dept. of Criminal Justice</w:t>
            </w:r>
          </w:p>
        </w:tc>
        <w:tc>
          <w:tcPr>
            <w:tcW w:w="2875" w:type="dxa"/>
          </w:tcPr>
          <w:p w14:paraId="0313FD26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Spring 2020</w:t>
            </w:r>
          </w:p>
        </w:tc>
      </w:tr>
      <w:tr w:rsidR="00CD3638" w14:paraId="1677905B" w14:textId="77777777" w:rsidTr="007D18E7">
        <w:tc>
          <w:tcPr>
            <w:tcW w:w="6475" w:type="dxa"/>
          </w:tcPr>
          <w:p w14:paraId="1AA3B8D1" w14:textId="77777777" w:rsidR="00CD3638" w:rsidRDefault="00CD3638" w:rsidP="004C7DDF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Director – Transfer and Military Success Center</w:t>
            </w:r>
          </w:p>
        </w:tc>
        <w:tc>
          <w:tcPr>
            <w:tcW w:w="2875" w:type="dxa"/>
          </w:tcPr>
          <w:p w14:paraId="15F5EC51" w14:textId="77777777" w:rsidR="00CD3638" w:rsidRDefault="00CD3638" w:rsidP="00CD59D3">
            <w:pPr>
              <w:tabs>
                <w:tab w:val="left" w:pos="720"/>
                <w:tab w:val="left" w:pos="1440"/>
                <w:tab w:val="left" w:pos="648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Spring/Summer 2020</w:t>
            </w:r>
          </w:p>
        </w:tc>
      </w:tr>
    </w:tbl>
    <w:p w14:paraId="6180B383" w14:textId="121D8B8E" w:rsidR="00A85FCC" w:rsidRPr="00CD3638" w:rsidRDefault="00CD3638" w:rsidP="00CD3638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6A5C7AE5" w14:textId="77777777" w:rsidR="00A85FCC" w:rsidRPr="003C3ADF" w:rsidRDefault="00A85FCC" w:rsidP="00A85FC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Scholarly Work</w:t>
      </w:r>
    </w:p>
    <w:p w14:paraId="6AF19E81" w14:textId="798200C1" w:rsidR="00A85FCC" w:rsidRDefault="00A85FCC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>Conference Presentations</w:t>
      </w:r>
    </w:p>
    <w:p w14:paraId="2805C978" w14:textId="1F2D91E3" w:rsidR="00784436" w:rsidRDefault="00230908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Lynn, T., Steele, M., </w:t>
      </w:r>
      <w:r w:rsidR="002D64CD">
        <w:rPr>
          <w:rFonts w:ascii="Georgia" w:hAnsi="Georgia"/>
          <w:sz w:val="24"/>
          <w:szCs w:val="24"/>
        </w:rPr>
        <w:t xml:space="preserve">&amp; </w:t>
      </w:r>
      <w:r>
        <w:rPr>
          <w:rFonts w:ascii="Georgia" w:hAnsi="Georgia"/>
          <w:sz w:val="24"/>
          <w:szCs w:val="24"/>
        </w:rPr>
        <w:t xml:space="preserve">Kennedy, L. (2022). </w:t>
      </w:r>
      <w:r w:rsidR="00CC792C">
        <w:rPr>
          <w:rFonts w:ascii="Georgia" w:hAnsi="Georgia"/>
          <w:sz w:val="24"/>
          <w:szCs w:val="24"/>
        </w:rPr>
        <w:t xml:space="preserve">The National De-Escalation Training Center: Integrating Best-Practices in De-Escalation across the United States. </w:t>
      </w:r>
      <w:r w:rsidR="00A672C6">
        <w:rPr>
          <w:rFonts w:ascii="Georgia" w:hAnsi="Georgia"/>
          <w:sz w:val="24"/>
          <w:szCs w:val="24"/>
        </w:rPr>
        <w:t>Academy of Criminal Justice Sciences Annual Meeting: Las Vegas, NV.</w:t>
      </w:r>
    </w:p>
    <w:p w14:paraId="532C53DA" w14:textId="574C24D3" w:rsidR="00A672C6" w:rsidRDefault="005241BB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M., Lynn, T., Hayes, A., </w:t>
      </w:r>
      <w:r w:rsidR="002D64CD">
        <w:rPr>
          <w:rFonts w:ascii="Georgia" w:hAnsi="Georgia"/>
          <w:sz w:val="24"/>
          <w:szCs w:val="24"/>
        </w:rPr>
        <w:t xml:space="preserve">&amp; </w:t>
      </w:r>
      <w:r>
        <w:rPr>
          <w:rFonts w:ascii="Georgia" w:hAnsi="Georgia"/>
          <w:sz w:val="24"/>
          <w:szCs w:val="24"/>
        </w:rPr>
        <w:t>Cabrera-Rodriguez, E.</w:t>
      </w:r>
      <w:r w:rsidR="002D64CD">
        <w:rPr>
          <w:rFonts w:ascii="Georgia" w:hAnsi="Georgia"/>
          <w:sz w:val="24"/>
          <w:szCs w:val="24"/>
        </w:rPr>
        <w:t xml:space="preserve"> </w:t>
      </w:r>
      <w:r w:rsidR="002D64CD" w:rsidRPr="002D64CD">
        <w:rPr>
          <w:rFonts w:ascii="Georgia" w:hAnsi="Georgia"/>
          <w:sz w:val="24"/>
          <w:szCs w:val="24"/>
        </w:rPr>
        <w:t>A Survey of Issues in the Recruitment, Training, and Retention of Law Enforcement Officers: Investigating the Rural-Urban Divide</w:t>
      </w:r>
      <w:r w:rsidR="002D64CD">
        <w:rPr>
          <w:rFonts w:ascii="Georgia" w:hAnsi="Georgia"/>
          <w:sz w:val="24"/>
          <w:szCs w:val="24"/>
        </w:rPr>
        <w:t xml:space="preserve">. Academy of Criminal Justice Sciences Annual Meeting: Las Vegas. </w:t>
      </w:r>
    </w:p>
    <w:p w14:paraId="31464CDA" w14:textId="77777777" w:rsidR="00784436" w:rsidRDefault="00784436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</w:p>
    <w:p w14:paraId="375245F3" w14:textId="51C9065C" w:rsidR="004F4257" w:rsidRPr="004F4257" w:rsidRDefault="004F4257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Steele, M., Lynn, T., Hayes, A., &amp; Cabrera-Rodriguez, E. (2021). </w:t>
      </w:r>
      <w:r>
        <w:rPr>
          <w:rFonts w:ascii="Georgia" w:hAnsi="Georgia"/>
          <w:i/>
          <w:iCs/>
          <w:sz w:val="24"/>
          <w:szCs w:val="24"/>
        </w:rPr>
        <w:t>Barriers to recruiting, hiring, and retaining law enforcement in rural communities.</w:t>
      </w:r>
      <w:r>
        <w:rPr>
          <w:rFonts w:ascii="Georgia" w:hAnsi="Georgia"/>
          <w:sz w:val="24"/>
          <w:szCs w:val="24"/>
        </w:rPr>
        <w:t xml:space="preserve"> FHSU Scholarly and Creative Activities Day. Awarded Second Place in Faculty Presentations.</w:t>
      </w:r>
    </w:p>
    <w:p w14:paraId="3911BE64" w14:textId="1F3B0C44" w:rsidR="000664FB" w:rsidRDefault="000664FB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Terry, A., Steele, M., Qi, Z., Lynn, T., &amp; Terry, T. (2020). </w:t>
      </w:r>
      <w:r w:rsidRPr="000664FB">
        <w:rPr>
          <w:rFonts w:ascii="Georgia" w:hAnsi="Georgia"/>
          <w:i/>
          <w:iCs/>
          <w:sz w:val="24"/>
          <w:szCs w:val="24"/>
        </w:rPr>
        <w:t>Collaborative development of a campus climate and victimization survey: Tips for working alongside diverse groups to survey faculty, staff, and students.</w:t>
      </w:r>
      <w:r>
        <w:rPr>
          <w:rFonts w:ascii="Georgia" w:hAnsi="Georgia"/>
          <w:sz w:val="24"/>
          <w:szCs w:val="24"/>
        </w:rPr>
        <w:t xml:space="preserve"> Heartland Campus Safety Summit. </w:t>
      </w:r>
    </w:p>
    <w:p w14:paraId="0800E961" w14:textId="2E2ABFED" w:rsidR="001F560E" w:rsidRPr="001F560E" w:rsidRDefault="001F560E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&amp; Qi, Z. (2020). </w:t>
      </w:r>
      <w:r>
        <w:rPr>
          <w:rFonts w:ascii="Georgia" w:hAnsi="Georgia"/>
          <w:i/>
          <w:iCs/>
          <w:sz w:val="24"/>
          <w:szCs w:val="24"/>
        </w:rPr>
        <w:t>Integrating Experiential Learning into Undergraduate Criminal Justice Research</w:t>
      </w:r>
      <w:r>
        <w:rPr>
          <w:rFonts w:ascii="Georgia" w:hAnsi="Georgia"/>
          <w:sz w:val="24"/>
          <w:szCs w:val="24"/>
        </w:rPr>
        <w:t>. Western Society of Criminology Annual Meeting: Phoenix, AZ.</w:t>
      </w:r>
    </w:p>
    <w:p w14:paraId="02860E81" w14:textId="29D914D5" w:rsidR="000C2986" w:rsidRPr="000C2986" w:rsidRDefault="000C2986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(2019). </w:t>
      </w:r>
      <w:r>
        <w:rPr>
          <w:rFonts w:ascii="Georgia" w:hAnsi="Georgia"/>
          <w:i/>
          <w:iCs/>
          <w:sz w:val="24"/>
          <w:szCs w:val="24"/>
        </w:rPr>
        <w:t>Structural Characteristics and Homicides</w:t>
      </w:r>
      <w:r>
        <w:rPr>
          <w:rFonts w:ascii="Georgia" w:hAnsi="Georgia"/>
          <w:sz w:val="24"/>
          <w:szCs w:val="24"/>
        </w:rPr>
        <w:t xml:space="preserve">. American Society of Criminology Annual Meeting: San Francisco, CA. </w:t>
      </w:r>
    </w:p>
    <w:p w14:paraId="0B63F024" w14:textId="4804FDB6" w:rsidR="00A85FCC" w:rsidRPr="00F253FC" w:rsidRDefault="00F253FC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(2019). </w:t>
      </w:r>
      <w:r>
        <w:rPr>
          <w:rFonts w:ascii="Georgia" w:hAnsi="Georgia"/>
          <w:i/>
          <w:sz w:val="24"/>
          <w:szCs w:val="24"/>
        </w:rPr>
        <w:t>Perceptions of the Police and Community in the Rust Belt: A Multi-Level Analysis</w:t>
      </w:r>
      <w:r>
        <w:rPr>
          <w:rFonts w:ascii="Georgia" w:hAnsi="Georgia"/>
          <w:sz w:val="24"/>
          <w:szCs w:val="24"/>
        </w:rPr>
        <w:t>. Academy of Criminal Justice Sciences Annual Meeting: Baltimore, MD.</w:t>
      </w:r>
    </w:p>
    <w:p w14:paraId="0A4A835E" w14:textId="4741F754" w:rsidR="0036685D" w:rsidRPr="00F253FC" w:rsidRDefault="00F253FC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&amp; Shafer, J. (2018). </w:t>
      </w:r>
      <w:r>
        <w:rPr>
          <w:rFonts w:ascii="Georgia" w:hAnsi="Georgia"/>
          <w:i/>
          <w:sz w:val="24"/>
          <w:szCs w:val="24"/>
        </w:rPr>
        <w:t>Police Uses of Force on the Street: An Analysis of Police Behavior on Street Segments</w:t>
      </w:r>
      <w:r>
        <w:rPr>
          <w:rFonts w:ascii="Georgia" w:hAnsi="Georgia"/>
          <w:sz w:val="24"/>
          <w:szCs w:val="24"/>
        </w:rPr>
        <w:t>. Academy of Criminal Justice Sciences Annual Meeting: New Orleans, LA.</w:t>
      </w:r>
    </w:p>
    <w:p w14:paraId="43E1E0CC" w14:textId="77777777" w:rsidR="0036685D" w:rsidRDefault="0036685D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</w:p>
    <w:p w14:paraId="6A3CBDA2" w14:textId="7CA29706" w:rsidR="00A85FCC" w:rsidRDefault="00A85FCC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36685D">
        <w:rPr>
          <w:rFonts w:ascii="Georgia" w:hAnsi="Georgia"/>
          <w:i/>
          <w:sz w:val="24"/>
          <w:szCs w:val="24"/>
        </w:rPr>
        <w:t>Peer-Reviewed Publications</w:t>
      </w:r>
    </w:p>
    <w:p w14:paraId="43FAFAA9" w14:textId="0286EB6B" w:rsidR="00560C41" w:rsidRPr="005F75FB" w:rsidRDefault="0098449B" w:rsidP="00560C41">
      <w:pPr>
        <w:spacing w:line="240" w:lineRule="auto"/>
        <w:ind w:left="720" w:hanging="720"/>
        <w:rPr>
          <w:rFonts w:ascii="Georgia" w:hAnsi="Georgia" w:cs="Times New Roman"/>
          <w:sz w:val="24"/>
          <w:szCs w:val="24"/>
        </w:rPr>
      </w:pPr>
      <w:r w:rsidRPr="005F75FB">
        <w:rPr>
          <w:rFonts w:ascii="Georgia" w:hAnsi="Georgia"/>
          <w:sz w:val="24"/>
          <w:szCs w:val="24"/>
        </w:rPr>
        <w:t>Terry, A.</w:t>
      </w:r>
      <w:r w:rsidR="00894179" w:rsidRPr="005F75FB">
        <w:rPr>
          <w:rFonts w:ascii="Georgia" w:hAnsi="Georgia"/>
          <w:sz w:val="24"/>
          <w:szCs w:val="24"/>
        </w:rPr>
        <w:t xml:space="preserve">, Steele, M., &amp; Milner, M. </w:t>
      </w:r>
      <w:r w:rsidR="00560C41" w:rsidRPr="005F75FB">
        <w:rPr>
          <w:rFonts w:ascii="Georgia" w:hAnsi="Georgia" w:cs="Times New Roman"/>
          <w:sz w:val="24"/>
          <w:szCs w:val="24"/>
        </w:rPr>
        <w:t>Racial disparities at rural and urban juvenile detention centers: Unanticipated findings since COVID-19’s reduction in juvenile assessments</w:t>
      </w:r>
      <w:r w:rsidR="00560C41" w:rsidRPr="005F75FB">
        <w:rPr>
          <w:rFonts w:ascii="Georgia" w:hAnsi="Georgia" w:cs="Times New Roman"/>
          <w:sz w:val="24"/>
          <w:szCs w:val="24"/>
        </w:rPr>
        <w:t xml:space="preserve">. Under review at </w:t>
      </w:r>
      <w:r w:rsidR="00560C41" w:rsidRPr="005F75FB">
        <w:rPr>
          <w:rFonts w:ascii="Georgia" w:hAnsi="Georgia" w:cs="Times New Roman"/>
          <w:i/>
          <w:iCs/>
          <w:sz w:val="24"/>
          <w:szCs w:val="24"/>
        </w:rPr>
        <w:t>Journal of Criminal Justice</w:t>
      </w:r>
      <w:r w:rsidR="00560C41" w:rsidRPr="005F75FB">
        <w:rPr>
          <w:rFonts w:ascii="Georgia" w:hAnsi="Georgia" w:cs="Times New Roman"/>
          <w:sz w:val="24"/>
          <w:szCs w:val="24"/>
        </w:rPr>
        <w:t xml:space="preserve">. </w:t>
      </w:r>
    </w:p>
    <w:p w14:paraId="0D021FD9" w14:textId="5E05F9BF" w:rsidR="00560C41" w:rsidRPr="005F75FB" w:rsidRDefault="00560C41" w:rsidP="00560C41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i/>
          <w:iCs/>
          <w:sz w:val="24"/>
          <w:szCs w:val="24"/>
        </w:rPr>
      </w:pPr>
      <w:r w:rsidRPr="005F75FB">
        <w:rPr>
          <w:rFonts w:ascii="Georgia" w:hAnsi="Georgia"/>
          <w:sz w:val="24"/>
          <w:szCs w:val="24"/>
        </w:rPr>
        <w:t xml:space="preserve">Steele, M., Lynn, T., &amp; Guarnieri, P. The National De-Escalation Training Center: A model for law enforcement research and training. </w:t>
      </w:r>
      <w:r w:rsidRPr="005F75FB">
        <w:rPr>
          <w:rFonts w:ascii="Georgia" w:hAnsi="Georgia"/>
          <w:sz w:val="24"/>
          <w:szCs w:val="24"/>
        </w:rPr>
        <w:t xml:space="preserve">To be submitted to </w:t>
      </w:r>
      <w:r w:rsidRPr="005F75FB">
        <w:rPr>
          <w:rFonts w:ascii="Georgia" w:hAnsi="Georgia"/>
          <w:i/>
          <w:iCs/>
          <w:sz w:val="24"/>
          <w:szCs w:val="24"/>
        </w:rPr>
        <w:t>Police Forum</w:t>
      </w:r>
      <w:r w:rsidRPr="005F75FB">
        <w:rPr>
          <w:rFonts w:ascii="Georgia" w:hAnsi="Georgia"/>
          <w:i/>
          <w:iCs/>
          <w:sz w:val="24"/>
          <w:szCs w:val="24"/>
        </w:rPr>
        <w:t>.</w:t>
      </w:r>
    </w:p>
    <w:p w14:paraId="1F9F6141" w14:textId="2943E5E9" w:rsidR="007F3249" w:rsidRPr="005F75FB" w:rsidRDefault="007F3249" w:rsidP="00637E3E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Georgia" w:hAnsi="Georgia" w:cs="Times New Roman"/>
          <w:color w:val="2B2B2B"/>
          <w:sz w:val="24"/>
          <w:szCs w:val="24"/>
        </w:rPr>
      </w:pPr>
      <w:r w:rsidRPr="005F75FB">
        <w:rPr>
          <w:rFonts w:ascii="Georgia" w:hAnsi="Georgia"/>
          <w:sz w:val="24"/>
          <w:szCs w:val="24"/>
        </w:rPr>
        <w:t xml:space="preserve">Steele, M.J. </w:t>
      </w:r>
      <w:r w:rsidRPr="005F75FB">
        <w:rPr>
          <w:rFonts w:ascii="Georgia" w:hAnsi="Georgia" w:cs="Times New Roman"/>
          <w:color w:val="2B2B2B"/>
          <w:sz w:val="24"/>
          <w:szCs w:val="24"/>
        </w:rPr>
        <w:t>Chippin’ In: Cyberpunk 2077 and the Criminological</w:t>
      </w:r>
    </w:p>
    <w:p w14:paraId="264B0C20" w14:textId="3A7C828A" w:rsidR="00560C41" w:rsidRPr="005F75FB" w:rsidRDefault="00637E3E" w:rsidP="00637E3E">
      <w:pPr>
        <w:tabs>
          <w:tab w:val="left" w:pos="6480"/>
          <w:tab w:val="left" w:pos="7200"/>
        </w:tabs>
        <w:spacing w:line="240" w:lineRule="auto"/>
        <w:ind w:left="720" w:hanging="72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color w:val="2B2B2B"/>
          <w:sz w:val="24"/>
          <w:szCs w:val="24"/>
        </w:rPr>
        <w:tab/>
      </w:r>
      <w:r w:rsidR="007F3249" w:rsidRPr="005F75FB">
        <w:rPr>
          <w:rFonts w:ascii="Georgia" w:hAnsi="Georgia" w:cs="Times New Roman"/>
          <w:color w:val="2B2B2B"/>
          <w:sz w:val="24"/>
          <w:szCs w:val="24"/>
        </w:rPr>
        <w:t>Consciousness</w:t>
      </w:r>
      <w:r w:rsidR="007F3249" w:rsidRPr="005F75FB">
        <w:rPr>
          <w:rFonts w:ascii="Georgia" w:hAnsi="Georgia" w:cs="Times New Roman"/>
          <w:color w:val="2B2B2B"/>
          <w:sz w:val="24"/>
          <w:szCs w:val="24"/>
        </w:rPr>
        <w:t xml:space="preserve">. </w:t>
      </w:r>
      <w:r w:rsidR="005F75FB" w:rsidRPr="005F75FB">
        <w:rPr>
          <w:rFonts w:ascii="Georgia" w:hAnsi="Georgia" w:cs="Times New Roman"/>
          <w:color w:val="2B2B2B"/>
          <w:sz w:val="24"/>
          <w:szCs w:val="24"/>
        </w:rPr>
        <w:t xml:space="preserve">To be submitted to </w:t>
      </w:r>
      <w:r w:rsidR="005F75FB" w:rsidRPr="005F75FB">
        <w:rPr>
          <w:rFonts w:ascii="Georgia" w:hAnsi="Georgia" w:cs="Times New Roman"/>
          <w:i/>
          <w:iCs/>
          <w:color w:val="2B2B2B"/>
          <w:sz w:val="24"/>
          <w:szCs w:val="24"/>
        </w:rPr>
        <w:t>Games and Culture</w:t>
      </w:r>
      <w:r w:rsidR="005F75FB" w:rsidRPr="005F75FB">
        <w:rPr>
          <w:rFonts w:ascii="Georgia" w:hAnsi="Georgia" w:cs="Times New Roman"/>
          <w:color w:val="2B2B2B"/>
          <w:sz w:val="24"/>
          <w:szCs w:val="24"/>
        </w:rPr>
        <w:t xml:space="preserve">. </w:t>
      </w:r>
    </w:p>
    <w:p w14:paraId="2A6ADE25" w14:textId="0E4F78C7" w:rsidR="00F3673C" w:rsidRPr="00BE58F9" w:rsidRDefault="00F3673C" w:rsidP="00F3673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 w:rsidRPr="005F75FB">
        <w:rPr>
          <w:rFonts w:ascii="Georgia" w:hAnsi="Georgia"/>
          <w:sz w:val="24"/>
          <w:szCs w:val="24"/>
        </w:rPr>
        <w:t>Terry, A., Lockwood, A., Steele, M, &amp; Milner M. (2021). The gendered path for girls in rural communities: The impact of</w:t>
      </w:r>
      <w:r>
        <w:rPr>
          <w:rFonts w:ascii="Georgia" w:hAnsi="Georgia"/>
          <w:sz w:val="24"/>
          <w:szCs w:val="24"/>
        </w:rPr>
        <w:t xml:space="preserve"> COVID-19 on youth presenting at juvenile detention facilities. </w:t>
      </w:r>
      <w:r>
        <w:rPr>
          <w:rFonts w:ascii="Georgia" w:hAnsi="Georgia"/>
          <w:i/>
          <w:iCs/>
          <w:sz w:val="24"/>
          <w:szCs w:val="24"/>
        </w:rPr>
        <w:t>Crime &amp; Delinquency</w:t>
      </w:r>
      <w:r w:rsidR="00BE58F9">
        <w:rPr>
          <w:rFonts w:ascii="Georgia" w:hAnsi="Georgia"/>
          <w:i/>
          <w:iCs/>
          <w:sz w:val="24"/>
          <w:szCs w:val="24"/>
        </w:rPr>
        <w:t>,</w:t>
      </w:r>
      <w:r w:rsidR="00BE58F9">
        <w:rPr>
          <w:rFonts w:ascii="Georgia" w:hAnsi="Georgia"/>
          <w:sz w:val="24"/>
          <w:szCs w:val="24"/>
        </w:rPr>
        <w:t xml:space="preserve"> 1-21. </w:t>
      </w:r>
    </w:p>
    <w:p w14:paraId="0488BC24" w14:textId="2117158C" w:rsidR="0036685D" w:rsidRDefault="00F253FC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</w:t>
      </w:r>
      <w:r w:rsidR="0064143B">
        <w:rPr>
          <w:rFonts w:ascii="Georgia" w:hAnsi="Georgia"/>
          <w:sz w:val="24"/>
          <w:szCs w:val="24"/>
        </w:rPr>
        <w:t>(2020)</w:t>
      </w:r>
      <w:r>
        <w:rPr>
          <w:rFonts w:ascii="Georgia" w:hAnsi="Georgia"/>
          <w:sz w:val="24"/>
          <w:szCs w:val="24"/>
        </w:rPr>
        <w:t>. Effect of different types of forensic evidence on arrest probability</w:t>
      </w:r>
      <w:r w:rsidR="00442932">
        <w:rPr>
          <w:rFonts w:ascii="Georgia" w:hAnsi="Georgia"/>
          <w:sz w:val="24"/>
          <w:szCs w:val="24"/>
        </w:rPr>
        <w:t>: Toward a new typology of evidence</w:t>
      </w:r>
      <w:r>
        <w:rPr>
          <w:rFonts w:ascii="Georgia" w:hAnsi="Georgia"/>
          <w:sz w:val="24"/>
          <w:szCs w:val="24"/>
        </w:rPr>
        <w:t>.</w:t>
      </w:r>
      <w:r w:rsidR="00EE0209">
        <w:rPr>
          <w:rFonts w:ascii="Georgia" w:hAnsi="Georgia"/>
          <w:sz w:val="24"/>
          <w:szCs w:val="24"/>
        </w:rPr>
        <w:t xml:space="preserve"> </w:t>
      </w:r>
      <w:r w:rsidR="00F11A9C">
        <w:rPr>
          <w:rFonts w:ascii="Georgia" w:hAnsi="Georgia"/>
          <w:i/>
          <w:iCs/>
          <w:sz w:val="24"/>
          <w:szCs w:val="24"/>
        </w:rPr>
        <w:t>Criminology, Criminal Justice, Law &amp; Society</w:t>
      </w:r>
      <w:r w:rsidR="00442932">
        <w:rPr>
          <w:rFonts w:ascii="Georgia" w:hAnsi="Georgia"/>
          <w:i/>
          <w:iCs/>
          <w:sz w:val="24"/>
          <w:szCs w:val="24"/>
        </w:rPr>
        <w:t>, 21</w:t>
      </w:r>
      <w:r w:rsidR="00442932">
        <w:rPr>
          <w:rFonts w:ascii="Georgia" w:hAnsi="Georgia"/>
          <w:sz w:val="24"/>
          <w:szCs w:val="24"/>
        </w:rPr>
        <w:t>(3), 17-38</w:t>
      </w:r>
      <w:r w:rsidR="00F11A9C">
        <w:rPr>
          <w:rFonts w:ascii="Georgia" w:hAnsi="Georgia"/>
          <w:i/>
          <w:iCs/>
          <w:sz w:val="24"/>
          <w:szCs w:val="24"/>
        </w:rPr>
        <w:t>.</w:t>
      </w:r>
    </w:p>
    <w:p w14:paraId="43DDC711" w14:textId="1704DD1F" w:rsidR="000664FB" w:rsidRPr="000664FB" w:rsidRDefault="000664FB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Lynn, T.J., Terry, A., Qi, Z., &amp; Steele, M. Learning by doing: Engaging students in a culture of experiential learning in a criminal justice program. Under review at </w:t>
      </w:r>
      <w:r>
        <w:rPr>
          <w:rFonts w:ascii="Georgia" w:hAnsi="Georgia"/>
          <w:i/>
          <w:iCs/>
          <w:sz w:val="24"/>
          <w:szCs w:val="24"/>
        </w:rPr>
        <w:t>International Journal of Teaching and Learning in Higher Education.</w:t>
      </w:r>
      <w:r>
        <w:rPr>
          <w:rFonts w:ascii="Georgia" w:hAnsi="Georgia"/>
          <w:sz w:val="24"/>
          <w:szCs w:val="24"/>
        </w:rPr>
        <w:t xml:space="preserve"> </w:t>
      </w:r>
    </w:p>
    <w:p w14:paraId="7C89FAB0" w14:textId="4AED562D" w:rsidR="000C2986" w:rsidRDefault="000C2986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Problem-oriented policing in the </w:t>
      </w:r>
      <w:r w:rsidR="00687766">
        <w:rPr>
          <w:rFonts w:ascii="Georgia" w:hAnsi="Georgia"/>
          <w:sz w:val="24"/>
          <w:szCs w:val="24"/>
        </w:rPr>
        <w:t>21</w:t>
      </w:r>
      <w:r w:rsidR="00687766" w:rsidRPr="00687766">
        <w:rPr>
          <w:rFonts w:ascii="Georgia" w:hAnsi="Georgia"/>
          <w:sz w:val="24"/>
          <w:szCs w:val="24"/>
          <w:vertAlign w:val="superscript"/>
        </w:rPr>
        <w:t>st</w:t>
      </w:r>
      <w:r w:rsidR="00687766">
        <w:rPr>
          <w:rFonts w:ascii="Georgia" w:hAnsi="Georgia"/>
          <w:sz w:val="24"/>
          <w:szCs w:val="24"/>
        </w:rPr>
        <w:t xml:space="preserve"> Century</w:t>
      </w:r>
      <w:r>
        <w:rPr>
          <w:rFonts w:ascii="Georgia" w:hAnsi="Georgia"/>
          <w:sz w:val="24"/>
          <w:szCs w:val="24"/>
        </w:rPr>
        <w:t xml:space="preserve">. To be submitted to </w:t>
      </w:r>
      <w:r>
        <w:rPr>
          <w:rFonts w:ascii="Georgia" w:hAnsi="Georgia"/>
          <w:i/>
          <w:iCs/>
          <w:sz w:val="24"/>
          <w:szCs w:val="24"/>
        </w:rPr>
        <w:t>Criminology &amp; Public Policy.</w:t>
      </w:r>
    </w:p>
    <w:p w14:paraId="0E0FCB40" w14:textId="3DA54AA9" w:rsidR="00321F34" w:rsidRDefault="00321F34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Steele, M.J. Comparisons of concentrated disadvantage formulations and their validity in homicide prediction: Does how we measure this matter? To be submitted to </w:t>
      </w:r>
      <w:r w:rsidR="000664FB" w:rsidRPr="00CD3638">
        <w:rPr>
          <w:rFonts w:ascii="Georgia" w:hAnsi="Georgia"/>
          <w:i/>
          <w:iCs/>
          <w:sz w:val="24"/>
          <w:szCs w:val="24"/>
        </w:rPr>
        <w:t>Journal of Quantitative</w:t>
      </w:r>
      <w:r w:rsidR="000664F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Criminology.</w:t>
      </w:r>
    </w:p>
    <w:p w14:paraId="0313CFFE" w14:textId="3DF988FC" w:rsidR="00321F34" w:rsidRPr="001C1B24" w:rsidRDefault="00321F34" w:rsidP="00F253F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On the interactions between concentrated disadvantage and </w:t>
      </w:r>
      <w:r w:rsidR="001C1B24">
        <w:rPr>
          <w:rFonts w:ascii="Georgia" w:hAnsi="Georgia"/>
          <w:sz w:val="24"/>
          <w:szCs w:val="24"/>
        </w:rPr>
        <w:t xml:space="preserve">other community-level predictors. To be submitted to </w:t>
      </w:r>
      <w:r w:rsidR="001C1B24">
        <w:rPr>
          <w:rFonts w:ascii="Georgia" w:hAnsi="Georgia"/>
          <w:i/>
          <w:iCs/>
          <w:sz w:val="24"/>
          <w:szCs w:val="24"/>
        </w:rPr>
        <w:t>Journal of Criminal Justice.</w:t>
      </w:r>
    </w:p>
    <w:p w14:paraId="23674C76" w14:textId="39E6EB4F" w:rsidR="00F507CC" w:rsidRDefault="00321F34" w:rsidP="006C0B1D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Qi, Z. &amp; Steele, M.J. (Forthcoming). An analysis of Chinese sentencing data using the focal concerns perspective. </w:t>
      </w:r>
    </w:p>
    <w:p w14:paraId="6ADDFC81" w14:textId="447A474B" w:rsidR="00D34696" w:rsidRDefault="00D34696" w:rsidP="006C0B1D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i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="00597EE9">
        <w:rPr>
          <w:rFonts w:ascii="Georgia" w:hAnsi="Georgia"/>
          <w:i/>
          <w:iCs/>
          <w:sz w:val="24"/>
          <w:szCs w:val="24"/>
        </w:rPr>
        <w:t xml:space="preserve">Technical </w:t>
      </w:r>
      <w:r>
        <w:rPr>
          <w:rFonts w:ascii="Georgia" w:hAnsi="Georgia"/>
          <w:i/>
          <w:iCs/>
          <w:sz w:val="24"/>
          <w:szCs w:val="24"/>
        </w:rPr>
        <w:t>Reports</w:t>
      </w:r>
    </w:p>
    <w:p w14:paraId="6A7C6FC4" w14:textId="39F3D46D" w:rsidR="00B41F52" w:rsidRDefault="00B41F52" w:rsidP="00B41F52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Steele, M.J., Terry, A.N., Qi, Z., Lynn, T., &amp; Terry, T.</w:t>
      </w:r>
      <w:r w:rsidR="00041226">
        <w:rPr>
          <w:rFonts w:ascii="Georgia" w:hAnsi="Georgia"/>
          <w:sz w:val="24"/>
          <w:szCs w:val="24"/>
        </w:rPr>
        <w:t xml:space="preserve"> (2021).</w:t>
      </w:r>
      <w:r>
        <w:rPr>
          <w:rFonts w:ascii="Georgia" w:hAnsi="Georgia"/>
          <w:sz w:val="24"/>
          <w:szCs w:val="24"/>
        </w:rPr>
        <w:t xml:space="preserve"> </w:t>
      </w:r>
      <w:r w:rsidRPr="00041226">
        <w:rPr>
          <w:rFonts w:ascii="Georgia" w:hAnsi="Georgia"/>
          <w:i/>
          <w:iCs/>
          <w:sz w:val="24"/>
          <w:szCs w:val="24"/>
        </w:rPr>
        <w:t>Victimization Survey at Fort Hays State University</w:t>
      </w:r>
      <w:r>
        <w:rPr>
          <w:rFonts w:ascii="Georgia" w:hAnsi="Georgia"/>
          <w:sz w:val="24"/>
          <w:szCs w:val="24"/>
        </w:rPr>
        <w:t>. Submitted to FHSU Administration.</w:t>
      </w:r>
    </w:p>
    <w:p w14:paraId="087C451E" w14:textId="5A83F4CE" w:rsidR="00597EE9" w:rsidRPr="00B41F52" w:rsidRDefault="00597EE9" w:rsidP="00B41F52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</w:t>
      </w:r>
      <w:r w:rsidR="00041226" w:rsidRPr="00041226">
        <w:rPr>
          <w:rFonts w:ascii="Georgia" w:hAnsi="Georgia"/>
          <w:i/>
          <w:iCs/>
          <w:sz w:val="24"/>
          <w:szCs w:val="24"/>
        </w:rPr>
        <w:t>Police Legitimacy Survey of Parsons, Kansas.</w:t>
      </w:r>
      <w:r w:rsidR="00041226">
        <w:rPr>
          <w:rFonts w:ascii="Georgia" w:hAnsi="Georgia"/>
          <w:sz w:val="24"/>
          <w:szCs w:val="24"/>
        </w:rPr>
        <w:t xml:space="preserve"> To be submitted to Parsons Police Department.</w:t>
      </w:r>
    </w:p>
    <w:p w14:paraId="66D9A857" w14:textId="15EEFE50" w:rsidR="0036685D" w:rsidRPr="0036685D" w:rsidRDefault="0036685D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>Upcoming Projects</w:t>
      </w:r>
    </w:p>
    <w:p w14:paraId="4FA2A3B3" w14:textId="687DB042" w:rsidR="00C40762" w:rsidRDefault="00C40762" w:rsidP="002C73E6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Steele, M.J. Spatial and community dynamics of calls for service, arrest, and force.</w:t>
      </w:r>
    </w:p>
    <w:p w14:paraId="20DF3052" w14:textId="20614003" w:rsidR="00EE0209" w:rsidRDefault="00F507CC" w:rsidP="00687766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Lynn, T. &amp; Steele, M.J. Predicting police officer</w:t>
      </w:r>
      <w:r w:rsidR="002C73E6">
        <w:rPr>
          <w:rFonts w:ascii="Georgia" w:hAnsi="Georgia"/>
          <w:sz w:val="24"/>
          <w:szCs w:val="24"/>
        </w:rPr>
        <w:t xml:space="preserve"> career</w:t>
      </w:r>
      <w:r>
        <w:rPr>
          <w:rFonts w:ascii="Georgia" w:hAnsi="Georgia"/>
          <w:sz w:val="24"/>
          <w:szCs w:val="24"/>
        </w:rPr>
        <w:t xml:space="preserve"> longevity within Kansas departments. </w:t>
      </w:r>
    </w:p>
    <w:p w14:paraId="4DE18416" w14:textId="77777777" w:rsidR="00F11A9C" w:rsidRDefault="00F11A9C" w:rsidP="00687766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</w:p>
    <w:p w14:paraId="1264ED57" w14:textId="57C59802" w:rsidR="00EE0209" w:rsidRDefault="00EE0209" w:rsidP="00755B6B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i/>
          <w:sz w:val="24"/>
          <w:szCs w:val="24"/>
        </w:rPr>
        <w:t>Grant Applications</w:t>
      </w:r>
    </w:p>
    <w:p w14:paraId="360CF58D" w14:textId="0141D690" w:rsidR="009C296A" w:rsidRDefault="005A765A" w:rsidP="00F11A9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Lynn, T.J., Steele, M.J., &amp; Howell, E. (2021). </w:t>
      </w:r>
      <w:r>
        <w:rPr>
          <w:rFonts w:ascii="Georgia" w:hAnsi="Georgia"/>
          <w:i/>
          <w:iCs/>
          <w:sz w:val="24"/>
          <w:szCs w:val="24"/>
        </w:rPr>
        <w:t>Reforming Police Through a National Network of Regional Training Centers at Fort Hays State University.</w:t>
      </w:r>
      <w:r w:rsidR="00E71647">
        <w:rPr>
          <w:rFonts w:ascii="Georgia" w:hAnsi="Georgia"/>
          <w:sz w:val="24"/>
          <w:szCs w:val="24"/>
        </w:rPr>
        <w:t xml:space="preserve"> Submitted </w:t>
      </w:r>
      <w:r w:rsidR="00CC5A33">
        <w:rPr>
          <w:rFonts w:ascii="Georgia" w:hAnsi="Georgia"/>
          <w:sz w:val="24"/>
          <w:szCs w:val="24"/>
        </w:rPr>
        <w:t xml:space="preserve">for the </w:t>
      </w:r>
      <w:r w:rsidR="00E53F1E">
        <w:rPr>
          <w:rFonts w:ascii="Georgia" w:hAnsi="Georgia"/>
          <w:sz w:val="24"/>
          <w:szCs w:val="24"/>
        </w:rPr>
        <w:t>Office of Community Oriented Policing Services, National Institute of Justice</w:t>
      </w:r>
      <w:r w:rsidR="00146F84">
        <w:rPr>
          <w:rFonts w:ascii="Georgia" w:hAnsi="Georgia"/>
          <w:sz w:val="24"/>
          <w:szCs w:val="24"/>
        </w:rPr>
        <w:t xml:space="preserve"> Grant 0-COPS-2021-75008.</w:t>
      </w:r>
      <w:r w:rsidR="00236406">
        <w:rPr>
          <w:rFonts w:ascii="Georgia" w:hAnsi="Georgia"/>
          <w:sz w:val="24"/>
          <w:szCs w:val="24"/>
        </w:rPr>
        <w:t xml:space="preserve"> Funded for $1.25 million dollars.</w:t>
      </w:r>
    </w:p>
    <w:p w14:paraId="4E2B6FD1" w14:textId="654A6D2D" w:rsidR="00637E3E" w:rsidRPr="00585F7E" w:rsidRDefault="00637E3E" w:rsidP="00637E3E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&amp; Lynn, T.J. (2020). </w:t>
      </w:r>
      <w:r w:rsidRPr="00585F7E">
        <w:rPr>
          <w:rFonts w:ascii="Georgia" w:hAnsi="Georgia"/>
          <w:i/>
          <w:sz w:val="24"/>
          <w:szCs w:val="24"/>
        </w:rPr>
        <w:t>Identifying and understanding the significance of issues related to recruiting, hiring, and retaining qualified law enforcement officers in rural communities</w:t>
      </w:r>
      <w:r>
        <w:rPr>
          <w:rFonts w:ascii="Georgia" w:hAnsi="Georgia"/>
          <w:i/>
          <w:sz w:val="24"/>
          <w:szCs w:val="24"/>
        </w:rPr>
        <w:t xml:space="preserve"> – Year 2</w:t>
      </w:r>
      <w:r>
        <w:rPr>
          <w:rFonts w:ascii="Georgia" w:hAnsi="Georgia"/>
          <w:i/>
          <w:sz w:val="24"/>
          <w:szCs w:val="24"/>
        </w:rPr>
        <w:t xml:space="preserve">. </w:t>
      </w:r>
      <w:r>
        <w:rPr>
          <w:rFonts w:ascii="Georgia" w:hAnsi="Georgia"/>
          <w:iCs/>
          <w:sz w:val="24"/>
          <w:szCs w:val="24"/>
        </w:rPr>
        <w:t>FHSU Faculty Research Experience grant. Funded for $</w:t>
      </w:r>
      <w:r>
        <w:rPr>
          <w:rFonts w:ascii="Georgia" w:hAnsi="Georgia"/>
          <w:iCs/>
          <w:sz w:val="24"/>
          <w:szCs w:val="24"/>
        </w:rPr>
        <w:t>5000</w:t>
      </w:r>
      <w:r>
        <w:rPr>
          <w:rFonts w:ascii="Georgia" w:hAnsi="Georgia"/>
          <w:iCs/>
          <w:sz w:val="24"/>
          <w:szCs w:val="24"/>
        </w:rPr>
        <w:t>.</w:t>
      </w:r>
    </w:p>
    <w:p w14:paraId="4F0DA06D" w14:textId="2ADCA77F" w:rsidR="00DA3EF6" w:rsidRDefault="00DA3EF6" w:rsidP="00F11A9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Lynn, T.</w:t>
      </w:r>
      <w:r w:rsidR="005A765A">
        <w:rPr>
          <w:rFonts w:ascii="Georgia" w:hAnsi="Georgia"/>
          <w:sz w:val="24"/>
          <w:szCs w:val="24"/>
        </w:rPr>
        <w:t>J.</w:t>
      </w:r>
      <w:r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Challcombe</w:t>
      </w:r>
      <w:proofErr w:type="spellEnd"/>
      <w:r>
        <w:rPr>
          <w:rFonts w:ascii="Georgia" w:hAnsi="Georgia"/>
          <w:sz w:val="24"/>
          <w:szCs w:val="24"/>
        </w:rPr>
        <w:t xml:space="preserve">, D., &amp; Steele, M.J. (2020). </w:t>
      </w:r>
      <w:r>
        <w:rPr>
          <w:rFonts w:ascii="Georgia" w:hAnsi="Georgia"/>
          <w:i/>
          <w:iCs/>
          <w:sz w:val="24"/>
          <w:szCs w:val="24"/>
        </w:rPr>
        <w:t>Behind the Shield: A Longitudinal Study to Examine the Impact of Organizational Stressors on Officer Health and Wellness, Topic 2</w:t>
      </w:r>
      <w:r>
        <w:rPr>
          <w:rFonts w:ascii="Georgia" w:hAnsi="Georgia"/>
          <w:sz w:val="24"/>
          <w:szCs w:val="24"/>
        </w:rPr>
        <w:t>. Submitted for the National Institute of Justice Grant NIJ-2020-17300.</w:t>
      </w:r>
    </w:p>
    <w:p w14:paraId="39DA120A" w14:textId="2C446130" w:rsidR="00787C2F" w:rsidRDefault="00787C2F" w:rsidP="00F11A9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 w:rsidRPr="00986551">
        <w:rPr>
          <w:rFonts w:ascii="Georgia" w:hAnsi="Georgia"/>
          <w:sz w:val="24"/>
          <w:szCs w:val="24"/>
        </w:rPr>
        <w:t>Lynn, T. J</w:t>
      </w:r>
      <w:r w:rsidRPr="00787C2F">
        <w:rPr>
          <w:rFonts w:ascii="Georgia" w:hAnsi="Georgia"/>
          <w:b/>
          <w:bCs/>
          <w:sz w:val="24"/>
          <w:szCs w:val="24"/>
        </w:rPr>
        <w:t xml:space="preserve">., </w:t>
      </w:r>
      <w:r w:rsidRPr="00787C2F">
        <w:rPr>
          <w:rFonts w:ascii="Georgia" w:hAnsi="Georgia"/>
          <w:sz w:val="24"/>
          <w:szCs w:val="24"/>
        </w:rPr>
        <w:t xml:space="preserve">Howell, E., Steele, M. J., &amp; David, M. (2020). </w:t>
      </w:r>
      <w:r w:rsidRPr="00787C2F">
        <w:rPr>
          <w:rFonts w:ascii="Georgia" w:hAnsi="Georgia"/>
          <w:i/>
          <w:iCs/>
          <w:sz w:val="24"/>
          <w:szCs w:val="24"/>
        </w:rPr>
        <w:t>Implementing a regional training center at Fort Hays State University</w:t>
      </w:r>
      <w:r w:rsidRPr="00787C2F">
        <w:rPr>
          <w:rFonts w:ascii="Georgia" w:hAnsi="Georgia"/>
          <w:sz w:val="24"/>
          <w:szCs w:val="24"/>
        </w:rPr>
        <w:t>.  A grant proposal submitted for Criminal Justice Reform with the Koch Foundation.</w:t>
      </w:r>
    </w:p>
    <w:p w14:paraId="56513F0F" w14:textId="5A5A1580" w:rsidR="00585F7E" w:rsidRPr="00585F7E" w:rsidRDefault="00585F7E" w:rsidP="00F11A9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&amp; Lynn, T.J. (2020). </w:t>
      </w:r>
      <w:r w:rsidRPr="00585F7E">
        <w:rPr>
          <w:rFonts w:ascii="Georgia" w:hAnsi="Georgia"/>
          <w:i/>
          <w:sz w:val="24"/>
          <w:szCs w:val="24"/>
        </w:rPr>
        <w:t>Identifying and understanding the significance of issues related to recruiting, hiring, and retaining qualified law enforcement officers in rural communities</w:t>
      </w:r>
      <w:r>
        <w:rPr>
          <w:rFonts w:ascii="Georgia" w:hAnsi="Georgia"/>
          <w:i/>
          <w:sz w:val="24"/>
          <w:szCs w:val="24"/>
        </w:rPr>
        <w:t xml:space="preserve">. </w:t>
      </w:r>
      <w:r>
        <w:rPr>
          <w:rFonts w:ascii="Georgia" w:hAnsi="Georgia"/>
          <w:iCs/>
          <w:sz w:val="24"/>
          <w:szCs w:val="24"/>
        </w:rPr>
        <w:t>FHSU Faculty Research Experience grant. Funded for $2</w:t>
      </w:r>
      <w:r w:rsidR="00F2147C">
        <w:rPr>
          <w:rFonts w:ascii="Georgia" w:hAnsi="Georgia"/>
          <w:iCs/>
          <w:sz w:val="24"/>
          <w:szCs w:val="24"/>
        </w:rPr>
        <w:t>4</w:t>
      </w:r>
      <w:r>
        <w:rPr>
          <w:rFonts w:ascii="Georgia" w:hAnsi="Georgia"/>
          <w:iCs/>
          <w:sz w:val="24"/>
          <w:szCs w:val="24"/>
        </w:rPr>
        <w:t>00.</w:t>
      </w:r>
    </w:p>
    <w:p w14:paraId="343C3A75" w14:textId="22CA899A" w:rsidR="002C5945" w:rsidRPr="00EE0209" w:rsidRDefault="00EE0209" w:rsidP="00F11A9C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Steele, M.J. &amp; Qi, Z. (2019). </w:t>
      </w:r>
      <w:r>
        <w:rPr>
          <w:rFonts w:ascii="Georgia" w:hAnsi="Georgia"/>
          <w:i/>
          <w:sz w:val="24"/>
          <w:szCs w:val="24"/>
        </w:rPr>
        <w:t>Experiential Learning Innovations Grant for CRJ380 Community &amp; Crime Project Development</w:t>
      </w:r>
      <w:r>
        <w:rPr>
          <w:rFonts w:ascii="Georgia" w:hAnsi="Georgia"/>
          <w:sz w:val="24"/>
          <w:szCs w:val="24"/>
        </w:rPr>
        <w:t>. Fort Hays State University</w:t>
      </w:r>
      <w:r w:rsidR="002C5945">
        <w:rPr>
          <w:rFonts w:ascii="Georgia" w:hAnsi="Georgia"/>
          <w:sz w:val="24"/>
          <w:szCs w:val="24"/>
        </w:rPr>
        <w:t xml:space="preserve">. Funded for $3500. </w:t>
      </w:r>
    </w:p>
    <w:p w14:paraId="1B260322" w14:textId="7AAFC229" w:rsidR="00A85FCC" w:rsidRDefault="00EE0209" w:rsidP="00EE0209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Steele, M.J. &amp; Challacombe, D. (2019). </w:t>
      </w:r>
      <w:r>
        <w:rPr>
          <w:rFonts w:ascii="Georgia" w:hAnsi="Georgia"/>
          <w:i/>
          <w:sz w:val="24"/>
          <w:szCs w:val="24"/>
        </w:rPr>
        <w:t>A Mixed Methodological Approach to Understanding Sovereign Citizen Violence and Radicalization.</w:t>
      </w:r>
      <w:r>
        <w:rPr>
          <w:rFonts w:ascii="Georgia" w:hAnsi="Georgia"/>
          <w:sz w:val="24"/>
          <w:szCs w:val="24"/>
        </w:rPr>
        <w:t xml:space="preserve"> Submitted for the National Institute of Justice Grant NIJ-2019-15303 </w:t>
      </w:r>
    </w:p>
    <w:p w14:paraId="43B88CBD" w14:textId="77777777" w:rsidR="000C2986" w:rsidRPr="00EE0209" w:rsidRDefault="000C2986" w:rsidP="00EE0209">
      <w:pPr>
        <w:tabs>
          <w:tab w:val="left" w:pos="720"/>
          <w:tab w:val="left" w:pos="1440"/>
          <w:tab w:val="left" w:pos="6480"/>
          <w:tab w:val="left" w:pos="7200"/>
        </w:tabs>
        <w:spacing w:line="240" w:lineRule="auto"/>
        <w:ind w:left="720" w:hanging="720"/>
        <w:rPr>
          <w:rFonts w:ascii="Georgia" w:hAnsi="Georgia"/>
          <w:sz w:val="24"/>
          <w:szCs w:val="24"/>
        </w:rPr>
      </w:pPr>
    </w:p>
    <w:sectPr w:rsidR="000C2986" w:rsidRPr="00EE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F42"/>
    <w:rsid w:val="00041226"/>
    <w:rsid w:val="000664FB"/>
    <w:rsid w:val="00074EAD"/>
    <w:rsid w:val="000C2986"/>
    <w:rsid w:val="00146F84"/>
    <w:rsid w:val="001710B7"/>
    <w:rsid w:val="00173FFE"/>
    <w:rsid w:val="001C1B24"/>
    <w:rsid w:val="001F560E"/>
    <w:rsid w:val="00230908"/>
    <w:rsid w:val="00236406"/>
    <w:rsid w:val="002A3EDB"/>
    <w:rsid w:val="002C5945"/>
    <w:rsid w:val="002C73E6"/>
    <w:rsid w:val="002D47B0"/>
    <w:rsid w:val="002D64CD"/>
    <w:rsid w:val="00321F34"/>
    <w:rsid w:val="0035237D"/>
    <w:rsid w:val="0036685D"/>
    <w:rsid w:val="003970E7"/>
    <w:rsid w:val="003A1B99"/>
    <w:rsid w:val="003C3ADF"/>
    <w:rsid w:val="003E31B6"/>
    <w:rsid w:val="0043204D"/>
    <w:rsid w:val="004425FF"/>
    <w:rsid w:val="00442932"/>
    <w:rsid w:val="0045167B"/>
    <w:rsid w:val="004626DC"/>
    <w:rsid w:val="00473F88"/>
    <w:rsid w:val="00490036"/>
    <w:rsid w:val="004C7DDF"/>
    <w:rsid w:val="004F4257"/>
    <w:rsid w:val="005241BB"/>
    <w:rsid w:val="00560C41"/>
    <w:rsid w:val="005825F2"/>
    <w:rsid w:val="00585F7E"/>
    <w:rsid w:val="00597EE9"/>
    <w:rsid w:val="005A0CCD"/>
    <w:rsid w:val="005A765A"/>
    <w:rsid w:val="005F6B67"/>
    <w:rsid w:val="005F75FB"/>
    <w:rsid w:val="006001BD"/>
    <w:rsid w:val="00637E3E"/>
    <w:rsid w:val="0064143B"/>
    <w:rsid w:val="006571E6"/>
    <w:rsid w:val="00687766"/>
    <w:rsid w:val="006C0B1D"/>
    <w:rsid w:val="0071017F"/>
    <w:rsid w:val="007220DB"/>
    <w:rsid w:val="00742ED0"/>
    <w:rsid w:val="00743423"/>
    <w:rsid w:val="00755B6B"/>
    <w:rsid w:val="00784436"/>
    <w:rsid w:val="00787C2F"/>
    <w:rsid w:val="007D18E7"/>
    <w:rsid w:val="007F2190"/>
    <w:rsid w:val="007F3249"/>
    <w:rsid w:val="00840EEC"/>
    <w:rsid w:val="00894179"/>
    <w:rsid w:val="009060E8"/>
    <w:rsid w:val="0098449B"/>
    <w:rsid w:val="00986551"/>
    <w:rsid w:val="009C296A"/>
    <w:rsid w:val="009E6833"/>
    <w:rsid w:val="009F7F42"/>
    <w:rsid w:val="00A0180F"/>
    <w:rsid w:val="00A672C6"/>
    <w:rsid w:val="00A85FCC"/>
    <w:rsid w:val="00A91807"/>
    <w:rsid w:val="00A95F3E"/>
    <w:rsid w:val="00AE1ACF"/>
    <w:rsid w:val="00AE6FF9"/>
    <w:rsid w:val="00B41F52"/>
    <w:rsid w:val="00BC1197"/>
    <w:rsid w:val="00BE58F9"/>
    <w:rsid w:val="00C222EF"/>
    <w:rsid w:val="00C40762"/>
    <w:rsid w:val="00C424F4"/>
    <w:rsid w:val="00C91005"/>
    <w:rsid w:val="00CA3648"/>
    <w:rsid w:val="00CC5A33"/>
    <w:rsid w:val="00CC792C"/>
    <w:rsid w:val="00CD3638"/>
    <w:rsid w:val="00D34696"/>
    <w:rsid w:val="00D645BA"/>
    <w:rsid w:val="00D86517"/>
    <w:rsid w:val="00D95FF2"/>
    <w:rsid w:val="00DA3EF6"/>
    <w:rsid w:val="00E375EA"/>
    <w:rsid w:val="00E45213"/>
    <w:rsid w:val="00E53F1E"/>
    <w:rsid w:val="00E71647"/>
    <w:rsid w:val="00ED02FD"/>
    <w:rsid w:val="00EE0209"/>
    <w:rsid w:val="00EE1E69"/>
    <w:rsid w:val="00F11A9C"/>
    <w:rsid w:val="00F2147C"/>
    <w:rsid w:val="00F253FC"/>
    <w:rsid w:val="00F3673C"/>
    <w:rsid w:val="00F507CC"/>
    <w:rsid w:val="00F67DB2"/>
    <w:rsid w:val="00F9001C"/>
    <w:rsid w:val="00FD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D9B27"/>
  <w15:chartTrackingRefBased/>
  <w15:docId w15:val="{86AA2E97-E8B9-4C96-9B9A-460DEC26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2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F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4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4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696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4C7DD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8962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Steele</dc:creator>
  <cp:keywords/>
  <dc:description/>
  <cp:lastModifiedBy>Morgan Steele</cp:lastModifiedBy>
  <cp:revision>7</cp:revision>
  <cp:lastPrinted>2020-12-03T14:07:00Z</cp:lastPrinted>
  <dcterms:created xsi:type="dcterms:W3CDTF">2022-03-02T18:55:00Z</dcterms:created>
  <dcterms:modified xsi:type="dcterms:W3CDTF">2022-03-02T19:01:00Z</dcterms:modified>
</cp:coreProperties>
</file>