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E570" w14:textId="77777777" w:rsidR="00A047DA" w:rsidRDefault="00A047DA" w:rsidP="00316D18">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98173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14:paraId="6A65DE60" w14:textId="77777777" w:rsidR="00906E55" w:rsidRPr="00035A9F" w:rsidRDefault="00906E55" w:rsidP="00316D18">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14:paraId="51879D7F" w14:textId="77777777" w:rsidR="00A047DA" w:rsidRDefault="00A047DA" w:rsidP="00316D18">
      <w:pPr>
        <w:spacing w:line="240" w:lineRule="auto"/>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14:paraId="50D8715D" w14:textId="77777777" w:rsidR="00A047DA" w:rsidRPr="00035A9F" w:rsidRDefault="00A047DA" w:rsidP="00316D18">
      <w:pPr>
        <w:spacing w:line="240" w:lineRule="auto"/>
        <w:rPr>
          <w:rFonts w:cs="Tahoma"/>
          <w:color w:val="BF8F00" w:themeColor="accent4" w:themeShade="BF"/>
        </w:rPr>
      </w:pPr>
      <w:r w:rsidRPr="00035A9F">
        <w:rPr>
          <w:rFonts w:cs="Tahoma"/>
          <w:color w:val="BF8F00" w:themeColor="accent4" w:themeShade="BF"/>
        </w:rPr>
        <w:t>Meeting Called by</w:t>
      </w:r>
      <w:r w:rsidRPr="00035A9F">
        <w:rPr>
          <w:rFonts w:cs="Tahoma"/>
          <w:color w:val="BF8F00" w:themeColor="accent4" w:themeShade="BF"/>
        </w:rPr>
        <w:tab/>
      </w:r>
    </w:p>
    <w:p w14:paraId="2DD92BF0" w14:textId="77777777" w:rsidR="00A047DA" w:rsidRPr="00035A9F" w:rsidRDefault="00A047DA" w:rsidP="00316D18">
      <w:pPr>
        <w:spacing w:line="240" w:lineRule="auto"/>
        <w:rPr>
          <w:rFonts w:cs="Tahoma"/>
        </w:rPr>
      </w:pPr>
      <w:r w:rsidRPr="00035A9F">
        <w:rPr>
          <w:rFonts w:cs="Tahoma"/>
        </w:rPr>
        <w:t>Shala Mills, Chair</w:t>
      </w:r>
    </w:p>
    <w:p w14:paraId="21620B49" w14:textId="6E4CC9A2" w:rsidR="00271625" w:rsidRPr="00035A9F" w:rsidRDefault="00271625" w:rsidP="00316D18">
      <w:pPr>
        <w:spacing w:line="240" w:lineRule="auto"/>
        <w:rPr>
          <w:rFonts w:cs="Tahoma"/>
          <w:color w:val="BF8F00" w:themeColor="accent4" w:themeShade="BF"/>
        </w:rPr>
      </w:pPr>
      <w:r w:rsidRPr="00035A9F">
        <w:rPr>
          <w:rFonts w:cs="Tahoma"/>
          <w:color w:val="BF8F00" w:themeColor="accent4" w:themeShade="BF"/>
        </w:rPr>
        <w:t>Date:</w:t>
      </w:r>
      <w:r w:rsidRPr="00035A9F">
        <w:rPr>
          <w:rFonts w:cs="Tahoma"/>
          <w:color w:val="BF8F00" w:themeColor="accent4" w:themeShade="BF"/>
        </w:rPr>
        <w:tab/>
      </w:r>
      <w:r w:rsidR="003E79FB" w:rsidRPr="00035A9F">
        <w:rPr>
          <w:rFonts w:cs="Tahoma"/>
        </w:rPr>
        <w:t xml:space="preserve">Tuesday </w:t>
      </w:r>
      <w:r w:rsidR="002823CB" w:rsidRPr="00035A9F">
        <w:rPr>
          <w:rFonts w:cs="Tahoma"/>
        </w:rPr>
        <w:t>12/6</w:t>
      </w:r>
      <w:r w:rsidRPr="00035A9F">
        <w:rPr>
          <w:rFonts w:cs="Tahoma"/>
        </w:rPr>
        <w:t>/2016</w:t>
      </w:r>
      <w:r w:rsidRPr="00035A9F">
        <w:rPr>
          <w:rFonts w:cs="Tahoma"/>
          <w:color w:val="BF8F00" w:themeColor="accent4" w:themeShade="BF"/>
        </w:rPr>
        <w:t xml:space="preserve"> </w:t>
      </w:r>
    </w:p>
    <w:p w14:paraId="6162932E" w14:textId="77777777" w:rsidR="00271625" w:rsidRPr="00035A9F" w:rsidRDefault="00271625" w:rsidP="00316D18">
      <w:pPr>
        <w:spacing w:line="240" w:lineRule="auto"/>
        <w:rPr>
          <w:rFonts w:cs="Tahoma"/>
          <w:color w:val="BF8F00" w:themeColor="accent4" w:themeShade="BF"/>
        </w:rPr>
      </w:pPr>
      <w:r w:rsidRPr="00035A9F">
        <w:rPr>
          <w:rFonts w:cs="Tahoma"/>
          <w:color w:val="BF8F00" w:themeColor="accent4" w:themeShade="BF"/>
        </w:rPr>
        <w:t>Time:</w:t>
      </w:r>
      <w:r w:rsidRPr="00035A9F">
        <w:rPr>
          <w:rFonts w:cs="Tahoma"/>
          <w:color w:val="BF8F00" w:themeColor="accent4" w:themeShade="BF"/>
        </w:rPr>
        <w:tab/>
        <w:t xml:space="preserve"> </w:t>
      </w:r>
      <w:r w:rsidR="00126142" w:rsidRPr="00035A9F">
        <w:rPr>
          <w:rFonts w:cs="Tahoma"/>
        </w:rPr>
        <w:t>3:00-4:00</w:t>
      </w:r>
      <w:r w:rsidRPr="00035A9F">
        <w:rPr>
          <w:rFonts w:cs="Tahoma"/>
          <w:color w:val="BF8F00" w:themeColor="accent4" w:themeShade="BF"/>
        </w:rPr>
        <w:t xml:space="preserve"> </w:t>
      </w:r>
    </w:p>
    <w:p w14:paraId="6969923B" w14:textId="77777777" w:rsidR="00271625" w:rsidRPr="00035A9F" w:rsidRDefault="00271625" w:rsidP="00316D18">
      <w:pPr>
        <w:spacing w:line="240" w:lineRule="auto"/>
        <w:rPr>
          <w:rFonts w:cs="Tahoma"/>
        </w:rPr>
      </w:pPr>
      <w:r w:rsidRPr="00035A9F">
        <w:rPr>
          <w:rFonts w:cs="Tahoma"/>
          <w:color w:val="BF8F00" w:themeColor="accent4" w:themeShade="BF"/>
        </w:rPr>
        <w:t xml:space="preserve">Location: </w:t>
      </w:r>
      <w:r w:rsidR="002B660C" w:rsidRPr="00035A9F">
        <w:rPr>
          <w:rFonts w:cs="Tahoma"/>
        </w:rPr>
        <w:t>Rarick 312</w:t>
      </w:r>
    </w:p>
    <w:p w14:paraId="2EE476E5" w14:textId="77777777" w:rsidR="00271625" w:rsidRPr="00035A9F" w:rsidRDefault="00271625" w:rsidP="00316D18">
      <w:pPr>
        <w:spacing w:line="240" w:lineRule="auto"/>
        <w:rPr>
          <w:rFonts w:cs="Tahoma"/>
        </w:rPr>
      </w:pPr>
    </w:p>
    <w:p w14:paraId="7AC5B778" w14:textId="77777777" w:rsidR="00906E55" w:rsidRPr="00035A9F" w:rsidRDefault="00906E55" w:rsidP="00316D18">
      <w:pPr>
        <w:spacing w:line="240" w:lineRule="auto"/>
        <w:rPr>
          <w:rFonts w:cs="Tahoma"/>
        </w:rPr>
      </w:pPr>
    </w:p>
    <w:p w14:paraId="385CF679" w14:textId="77777777" w:rsidR="00271625" w:rsidRPr="00035A9F" w:rsidRDefault="00271625" w:rsidP="00316D18">
      <w:pPr>
        <w:spacing w:line="240" w:lineRule="auto"/>
        <w:rPr>
          <w:rFonts w:cs="Tahoma"/>
        </w:rPr>
      </w:pPr>
    </w:p>
    <w:p w14:paraId="4030129F" w14:textId="77777777" w:rsidR="00271625" w:rsidRPr="00035A9F" w:rsidRDefault="00271625" w:rsidP="00316D18">
      <w:pPr>
        <w:spacing w:line="240" w:lineRule="auto"/>
        <w:rPr>
          <w:rFonts w:cs="Tahoma"/>
        </w:rPr>
      </w:pPr>
    </w:p>
    <w:p w14:paraId="5E155BAF" w14:textId="77777777" w:rsidR="000A1B9E" w:rsidRPr="00035A9F" w:rsidRDefault="000A1B9E" w:rsidP="00316D18">
      <w:pPr>
        <w:spacing w:line="240" w:lineRule="auto"/>
        <w:rPr>
          <w:rFonts w:cs="Tahoma"/>
        </w:rPr>
      </w:pPr>
    </w:p>
    <w:p w14:paraId="5527AC06" w14:textId="77777777" w:rsidR="00D9753F" w:rsidRPr="00035A9F" w:rsidRDefault="00D9753F" w:rsidP="00316D18">
      <w:pPr>
        <w:spacing w:after="0" w:line="240" w:lineRule="auto"/>
        <w:rPr>
          <w:rFonts w:cs="Tahoma"/>
          <w:color w:val="BF8F00" w:themeColor="accent4" w:themeShade="BF"/>
        </w:rPr>
      </w:pPr>
    </w:p>
    <w:p w14:paraId="75DC2461" w14:textId="77777777" w:rsidR="00D9753F" w:rsidRPr="00035A9F" w:rsidRDefault="00D9753F" w:rsidP="00316D18">
      <w:pPr>
        <w:spacing w:after="0" w:line="240" w:lineRule="auto"/>
        <w:rPr>
          <w:rFonts w:cs="Tahoma"/>
          <w:color w:val="BF8F00" w:themeColor="accent4" w:themeShade="BF"/>
        </w:rPr>
      </w:pPr>
    </w:p>
    <w:p w14:paraId="6224AA3D" w14:textId="77777777" w:rsidR="00A047DA" w:rsidRPr="00035A9F" w:rsidRDefault="00A047DA" w:rsidP="00316D18">
      <w:pPr>
        <w:spacing w:after="0" w:line="240" w:lineRule="auto"/>
        <w:rPr>
          <w:rFonts w:cs="Tahoma"/>
          <w:b/>
          <w:color w:val="BF8F00" w:themeColor="accent4" w:themeShade="BF"/>
        </w:rPr>
      </w:pPr>
      <w:r w:rsidRPr="00035A9F">
        <w:rPr>
          <w:rFonts w:cs="Tahoma"/>
          <w:color w:val="BF8F00" w:themeColor="accent4" w:themeShade="BF"/>
        </w:rPr>
        <w:t>Members</w:t>
      </w:r>
      <w:r w:rsidRPr="00035A9F">
        <w:rPr>
          <w:rFonts w:cs="Tahoma"/>
          <w:b/>
          <w:color w:val="BF8F00" w:themeColor="accent4" w:themeShade="BF"/>
        </w:rPr>
        <w:tab/>
      </w:r>
    </w:p>
    <w:sdt>
      <w:sdtPr>
        <w:id w:val="-1539655202"/>
        <w:placeholder>
          <w:docPart w:val="FA71A013BF9C45678A245787B9F8ACD3"/>
        </w:placeholder>
      </w:sdtPr>
      <w:sdtEndPr/>
      <w:sdtContent>
        <w:p w14:paraId="5715B3EC" w14:textId="77777777" w:rsidR="00AC2981" w:rsidRPr="00035A9F" w:rsidRDefault="00AC2981" w:rsidP="00316D18">
          <w:pPr>
            <w:spacing w:after="0" w:line="240" w:lineRule="auto"/>
          </w:pPr>
          <w:r w:rsidRPr="00035A9F">
            <w:t>Douglas Drabkin (AHSS)</w:t>
          </w:r>
        </w:p>
        <w:p w14:paraId="24F7CD09" w14:textId="77777777" w:rsidR="00AC2981" w:rsidRPr="00035A9F" w:rsidRDefault="00AC2981" w:rsidP="00316D18">
          <w:pPr>
            <w:spacing w:after="0" w:line="240" w:lineRule="auto"/>
          </w:pPr>
          <w:r w:rsidRPr="00035A9F">
            <w:t>Brad</w:t>
          </w:r>
          <w:r w:rsidR="007D7E67" w:rsidRPr="00035A9F">
            <w:t>ley</w:t>
          </w:r>
          <w:r w:rsidRPr="00035A9F">
            <w:t xml:space="preserve"> Will (AHSS)</w:t>
          </w:r>
        </w:p>
        <w:p w14:paraId="6EDB7A14" w14:textId="77777777" w:rsidR="00AC2981" w:rsidRPr="00035A9F" w:rsidRDefault="00AC2981" w:rsidP="00316D18">
          <w:pPr>
            <w:spacing w:after="0" w:line="240" w:lineRule="auto"/>
          </w:pPr>
          <w:r w:rsidRPr="00035A9F">
            <w:t>Dmitry Gimon (BE)</w:t>
          </w:r>
        </w:p>
        <w:p w14:paraId="7A2E18E5" w14:textId="77777777" w:rsidR="00AC2981" w:rsidRPr="00035A9F" w:rsidRDefault="00AC2981" w:rsidP="00316D18">
          <w:pPr>
            <w:spacing w:after="0" w:line="240" w:lineRule="auto"/>
          </w:pPr>
          <w:r w:rsidRPr="00035A9F">
            <w:t>Jessica Heronemus (BE)</w:t>
          </w:r>
        </w:p>
        <w:p w14:paraId="0411D84A" w14:textId="77777777" w:rsidR="00AC2981" w:rsidRPr="00035A9F" w:rsidRDefault="00AC2981" w:rsidP="00316D18">
          <w:pPr>
            <w:spacing w:after="0" w:line="240" w:lineRule="auto"/>
            <w:rPr>
              <w:rFonts w:cs="Tahoma"/>
            </w:rPr>
          </w:pPr>
          <w:r w:rsidRPr="00035A9F">
            <w:rPr>
              <w:rFonts w:cs="Tahoma"/>
            </w:rPr>
            <w:t>Kevin Splichal (Ed)</w:t>
          </w:r>
        </w:p>
        <w:p w14:paraId="767E49C4" w14:textId="77777777" w:rsidR="00AC2981" w:rsidRPr="00035A9F" w:rsidRDefault="00AC2981" w:rsidP="00316D18">
          <w:pPr>
            <w:spacing w:after="0" w:line="240" w:lineRule="auto"/>
          </w:pPr>
          <w:r w:rsidRPr="00035A9F">
            <w:t>Teresa Woods (Ed)</w:t>
          </w:r>
        </w:p>
        <w:p w14:paraId="5AE0F63B" w14:textId="77777777" w:rsidR="00AC2981" w:rsidRPr="00035A9F" w:rsidRDefault="00AC2981" w:rsidP="00316D18">
          <w:pPr>
            <w:spacing w:after="0" w:line="240" w:lineRule="auto"/>
          </w:pPr>
          <w:r w:rsidRPr="00035A9F">
            <w:t>Glen McNeil (HBS)</w:t>
          </w:r>
        </w:p>
        <w:p w14:paraId="770A34AE" w14:textId="77777777" w:rsidR="00AC2981" w:rsidRPr="00035A9F" w:rsidRDefault="00AC2981" w:rsidP="00316D18">
          <w:pPr>
            <w:spacing w:after="0" w:line="240" w:lineRule="auto"/>
          </w:pPr>
          <w:r w:rsidRPr="00035A9F">
            <w:t>Tanya Smith (HBS)</w:t>
          </w:r>
        </w:p>
        <w:p w14:paraId="56780E23" w14:textId="77777777" w:rsidR="008C2DFD" w:rsidRPr="00035A9F" w:rsidRDefault="007D7E67" w:rsidP="00316D18">
          <w:pPr>
            <w:spacing w:after="0" w:line="240" w:lineRule="auto"/>
          </w:pPr>
          <w:r w:rsidRPr="00035A9F">
            <w:t>William</w:t>
          </w:r>
          <w:r w:rsidR="008C2DFD" w:rsidRPr="00035A9F">
            <w:t xml:space="preserve"> Weber (STM)</w:t>
          </w:r>
        </w:p>
        <w:p w14:paraId="6DDD11D9" w14:textId="77777777" w:rsidR="00AC2981" w:rsidRPr="00035A9F" w:rsidRDefault="007D7E67" w:rsidP="00316D18">
          <w:pPr>
            <w:spacing w:after="0" w:line="240" w:lineRule="auto"/>
          </w:pPr>
          <w:r w:rsidRPr="00035A9F">
            <w:t>Tom</w:t>
          </w:r>
          <w:r w:rsidR="00AC2981" w:rsidRPr="00035A9F">
            <w:t xml:space="preserve"> Schafer (STM)</w:t>
          </w:r>
        </w:p>
        <w:p w14:paraId="359E05C6" w14:textId="77777777" w:rsidR="00126142" w:rsidRPr="00035A9F" w:rsidRDefault="00126142" w:rsidP="00316D18">
          <w:pPr>
            <w:spacing w:after="0" w:line="240" w:lineRule="auto"/>
          </w:pPr>
          <w:r w:rsidRPr="00035A9F">
            <w:t>Robyn Hartman (Lib)</w:t>
          </w:r>
        </w:p>
        <w:p w14:paraId="4393427A" w14:textId="77777777" w:rsidR="00E77ECA" w:rsidRPr="00035A9F" w:rsidRDefault="00E77ECA" w:rsidP="00316D18">
          <w:pPr>
            <w:spacing w:after="0" w:line="240" w:lineRule="auto"/>
          </w:pPr>
          <w:r w:rsidRPr="00035A9F">
            <w:t>Helen Miles (Senate)</w:t>
          </w:r>
        </w:p>
        <w:p w14:paraId="66F06B69" w14:textId="77777777" w:rsidR="00AC2981" w:rsidRPr="00035A9F" w:rsidRDefault="00AC2981" w:rsidP="00316D18">
          <w:pPr>
            <w:spacing w:after="0" w:line="240" w:lineRule="auto"/>
            <w:rPr>
              <w:rFonts w:cs="Tahoma"/>
              <w:color w:val="BF8F00" w:themeColor="accent4" w:themeShade="BF"/>
            </w:rPr>
          </w:pPr>
          <w:r w:rsidRPr="00035A9F">
            <w:t>Megan Garcia (SGA)</w:t>
          </w:r>
        </w:p>
        <w:p w14:paraId="264713D6" w14:textId="77777777" w:rsidR="00AC2981" w:rsidRPr="00035A9F" w:rsidRDefault="00AC2981" w:rsidP="00316D18">
          <w:pPr>
            <w:spacing w:after="0" w:line="240" w:lineRule="auto"/>
            <w:rPr>
              <w:rFonts w:cs="Tahoma"/>
            </w:rPr>
          </w:pPr>
          <w:r w:rsidRPr="00035A9F">
            <w:t>Cody Scheck</w:t>
          </w:r>
          <w:r w:rsidRPr="00035A9F">
            <w:rPr>
              <w:rFonts w:cs="Tahoma"/>
              <w:color w:val="BF8F00" w:themeColor="accent4" w:themeShade="BF"/>
            </w:rPr>
            <w:t xml:space="preserve"> </w:t>
          </w:r>
          <w:r w:rsidRPr="00035A9F">
            <w:rPr>
              <w:rFonts w:cs="Tahoma"/>
            </w:rPr>
            <w:t>(SGA)</w:t>
          </w:r>
        </w:p>
        <w:p w14:paraId="28AFB75D" w14:textId="77777777" w:rsidR="00AC2981" w:rsidRPr="00035A9F" w:rsidRDefault="00AC2981" w:rsidP="00316D18">
          <w:pPr>
            <w:spacing w:after="0" w:line="240" w:lineRule="auto"/>
          </w:pPr>
          <w:r w:rsidRPr="00035A9F">
            <w:t>Cheryl Duffy (Goss Engl)</w:t>
          </w:r>
        </w:p>
        <w:p w14:paraId="6DD57434" w14:textId="773B98E7" w:rsidR="0045690E" w:rsidRPr="00035A9F" w:rsidRDefault="0045690E" w:rsidP="00316D18">
          <w:pPr>
            <w:spacing w:after="0" w:line="240" w:lineRule="auto"/>
          </w:pPr>
          <w:r w:rsidRPr="00035A9F">
            <w:t>Kenton Russell (Provost)</w:t>
          </w:r>
        </w:p>
        <w:p w14:paraId="0D7113D2" w14:textId="77777777" w:rsidR="00A047DA" w:rsidRPr="00035A9F" w:rsidRDefault="00A047DA" w:rsidP="00316D18">
          <w:pPr>
            <w:spacing w:after="0" w:line="240" w:lineRule="auto"/>
            <w:sectPr w:rsidR="00A047DA" w:rsidRPr="00035A9F" w:rsidSect="00A047DA">
              <w:type w:val="continuous"/>
              <w:pgSz w:w="12240" w:h="15840"/>
              <w:pgMar w:top="1440" w:right="1440" w:bottom="1440" w:left="1440" w:header="720" w:footer="720" w:gutter="0"/>
              <w:cols w:num="2" w:space="720"/>
              <w:docGrid w:linePitch="360"/>
            </w:sectPr>
          </w:pPr>
          <w:r w:rsidRPr="00035A9F">
            <w:t>Chap</w:t>
          </w:r>
          <w:r w:rsidR="007D7E67" w:rsidRPr="00035A9F">
            <w:t>man</w:t>
          </w:r>
          <w:r w:rsidRPr="00035A9F">
            <w:t xml:space="preserve"> Rackaway</w:t>
          </w:r>
          <w:r w:rsidR="00AC2981" w:rsidRPr="00035A9F">
            <w:t xml:space="preserve"> (Grad Sch)</w:t>
          </w:r>
        </w:p>
      </w:sdtContent>
    </w:sdt>
    <w:p w14:paraId="7AB0BA54" w14:textId="77777777" w:rsidR="00271625" w:rsidRDefault="00271625" w:rsidP="00316D18">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225A13C8" wp14:editId="74B5B406">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ED1941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14:paraId="7DA6171B" w14:textId="77777777" w:rsidR="00606354" w:rsidRDefault="00606354" w:rsidP="008A50C6">
      <w:pPr>
        <w:pStyle w:val="NoSpacing"/>
      </w:pPr>
    </w:p>
    <w:p w14:paraId="3C97F32F" w14:textId="61E73340" w:rsidR="00545F23" w:rsidRDefault="002823CB" w:rsidP="008A50C6">
      <w:pPr>
        <w:pStyle w:val="NoSpacing"/>
      </w:pPr>
      <w:r>
        <w:t>3:02</w:t>
      </w:r>
      <w:r w:rsidR="00E77ECA">
        <w:tab/>
      </w:r>
      <w:r>
        <w:t>(4</w:t>
      </w:r>
      <w:r w:rsidR="00623C7A">
        <w:t xml:space="preserve"> minutes)  </w:t>
      </w:r>
      <w:r w:rsidR="00E77ECA">
        <w:t xml:space="preserve">Meeting began.  All members </w:t>
      </w:r>
      <w:r w:rsidR="00C91D13">
        <w:t xml:space="preserve">present </w:t>
      </w:r>
      <w:r w:rsidR="00947E1B">
        <w:t xml:space="preserve">except </w:t>
      </w:r>
      <w:r w:rsidR="004166EC">
        <w:t xml:space="preserve">for </w:t>
      </w:r>
      <w:r>
        <w:t>Gimon</w:t>
      </w:r>
      <w:r w:rsidR="008A50C6">
        <w:t xml:space="preserve">, </w:t>
      </w:r>
      <w:r>
        <w:t>Miles, Russell, Scheck, and Splichal</w:t>
      </w:r>
      <w:r w:rsidR="008A50C6">
        <w:t>.</w:t>
      </w:r>
      <w:r w:rsidR="007E5027">
        <w:t xml:space="preserve">  </w:t>
      </w:r>
      <w:r>
        <w:t xml:space="preserve">Will served as proxy for Russell.  </w:t>
      </w:r>
      <w:r w:rsidR="003A501D" w:rsidRPr="003A501D">
        <w:t>Established that a quorum was met.</w:t>
      </w:r>
      <w:r w:rsidR="008A50C6">
        <w:t xml:space="preserve">  Chair </w:t>
      </w:r>
      <w:r>
        <w:t xml:space="preserve">introduced </w:t>
      </w:r>
      <w:r w:rsidR="008A50C6">
        <w:t>Terry Rhodes of A</w:t>
      </w:r>
      <w:r w:rsidR="001F4D62">
        <w:t>AC&amp;U,</w:t>
      </w:r>
      <w:r w:rsidR="008A50C6">
        <w:t xml:space="preserve"> formerly of</w:t>
      </w:r>
      <w:r w:rsidR="004903B6">
        <w:t xml:space="preserve"> Portland State University</w:t>
      </w:r>
      <w:r w:rsidR="002253E3">
        <w:t xml:space="preserve"> (PSU)</w:t>
      </w:r>
      <w:r w:rsidR="004903B6">
        <w:t xml:space="preserve">, </w:t>
      </w:r>
      <w:r>
        <w:t>who joined the committee from Washington, D</w:t>
      </w:r>
      <w:r w:rsidR="006A737B">
        <w:t>.</w:t>
      </w:r>
      <w:r>
        <w:t>C</w:t>
      </w:r>
      <w:r w:rsidR="006A737B">
        <w:t>.</w:t>
      </w:r>
      <w:r>
        <w:t xml:space="preserve"> by teleconferencing.</w:t>
      </w:r>
      <w:r w:rsidR="002253E3">
        <w:t xml:space="preserve">  The topic of conversation was, by arrangement, the liberal education program at PSU.</w:t>
      </w:r>
    </w:p>
    <w:p w14:paraId="74E7F6D0" w14:textId="77777777" w:rsidR="00545F23" w:rsidRDefault="00545F23" w:rsidP="00316D18">
      <w:pPr>
        <w:pStyle w:val="NoSpacing"/>
      </w:pPr>
    </w:p>
    <w:p w14:paraId="3BFE9B54" w14:textId="00103E30" w:rsidR="00237DC4" w:rsidRDefault="006A737B" w:rsidP="00623C7A">
      <w:pPr>
        <w:pStyle w:val="NoSpacing"/>
      </w:pPr>
      <w:r>
        <w:t>3:06</w:t>
      </w:r>
      <w:r w:rsidR="00545F23">
        <w:tab/>
      </w:r>
      <w:r w:rsidR="00623C7A">
        <w:t>(</w:t>
      </w:r>
      <w:r>
        <w:t>14</w:t>
      </w:r>
      <w:r w:rsidR="00235456">
        <w:t xml:space="preserve"> minutes)  </w:t>
      </w:r>
      <w:r w:rsidR="002253E3">
        <w:t xml:space="preserve">Duffy asked how writing is taught at PSU – </w:t>
      </w:r>
      <w:r w:rsidR="009E16D8">
        <w:t>their program innovations did away with the</w:t>
      </w:r>
      <w:r w:rsidR="002253E3">
        <w:t xml:space="preserve"> freshman composition sequence – and how </w:t>
      </w:r>
      <w:r w:rsidR="009E16D8">
        <w:t>their new program ended up</w:t>
      </w:r>
      <w:r w:rsidR="002253E3">
        <w:t xml:space="preserve"> affect</w:t>
      </w:r>
      <w:r w:rsidR="009E16D8">
        <w:t>ing</w:t>
      </w:r>
      <w:r w:rsidR="002253E3">
        <w:t xml:space="preserve"> their English department.  Rhodes’ answer focused on their year-long “freshman inquiry” course</w:t>
      </w:r>
      <w:r w:rsidR="00237DC4">
        <w:t xml:space="preserve">, which is </w:t>
      </w:r>
      <w:r w:rsidR="00FE131B">
        <w:t>writing</w:t>
      </w:r>
      <w:r w:rsidR="00237DC4">
        <w:t>-</w:t>
      </w:r>
      <w:r w:rsidR="00FE131B">
        <w:t>intensive</w:t>
      </w:r>
      <w:r w:rsidR="00237DC4">
        <w:t>,</w:t>
      </w:r>
      <w:r w:rsidR="00FE131B">
        <w:t xml:space="preserve"> variable-content</w:t>
      </w:r>
      <w:r w:rsidR="00237DC4">
        <w:t>, and topics-based</w:t>
      </w:r>
      <w:r w:rsidR="00FE131B">
        <w:t xml:space="preserve">.  Each of these courses is designed by a team of 5 or 6 faculty members, at least one of which is </w:t>
      </w:r>
      <w:r w:rsidR="009E16D8">
        <w:t>an experienced</w:t>
      </w:r>
      <w:r w:rsidR="00FE131B">
        <w:t xml:space="preserve"> writing teacher, usually a member of the English department, and it is designed around a topic expected to be of interest to incoming freshmen.  Each section</w:t>
      </w:r>
      <w:r w:rsidR="009E16D8">
        <w:t xml:space="preserve"> </w:t>
      </w:r>
      <w:r w:rsidR="00FE131B">
        <w:t>is taught by a single faculty member from th</w:t>
      </w:r>
      <w:r w:rsidR="00872190">
        <w:t>e</w:t>
      </w:r>
      <w:r w:rsidR="00FE131B">
        <w:t xml:space="preserve"> team, and each faculty member agrees to make writing central to the course.  So even if the faculty member doesn’t start out as a writing teacher, he or she becomes one.  All sections share the same rubric for writing assessment.  </w:t>
      </w:r>
      <w:r w:rsidR="00D172EA">
        <w:t>[Perhaps we can ask to see one.]</w:t>
      </w:r>
      <w:r w:rsidR="00FE131B">
        <w:t xml:space="preserve">  Writing portfolios are used, and students are encouraged to reflect on their growth as writers.  Upper-division undergraduate tutors are available in the classroom (“tutors on tour</w:t>
      </w:r>
      <w:r w:rsidR="00872190">
        <w:t>,” he called them</w:t>
      </w:r>
      <w:r w:rsidR="00FE131B">
        <w:t xml:space="preserve">); one result is that more students end up making use of the university’s writing center.  </w:t>
      </w:r>
      <w:r w:rsidR="00872190">
        <w:t>He</w:t>
      </w:r>
      <w:r w:rsidR="00FE131B">
        <w:t xml:space="preserve"> suggested that </w:t>
      </w:r>
      <w:r w:rsidR="009E16D8">
        <w:t>a benefit</w:t>
      </w:r>
      <w:r w:rsidR="00FE131B">
        <w:t xml:space="preserve"> of t</w:t>
      </w:r>
      <w:r w:rsidR="00237DC4">
        <w:t xml:space="preserve">his course </w:t>
      </w:r>
      <w:r w:rsidR="00FE131B">
        <w:t xml:space="preserve">is that students tend to care more about </w:t>
      </w:r>
      <w:r w:rsidR="009E16D8">
        <w:t>what</w:t>
      </w:r>
      <w:r w:rsidR="00FE131B">
        <w:t xml:space="preserve"> the</w:t>
      </w:r>
      <w:r w:rsidR="008D01D9">
        <w:t>y are</w:t>
      </w:r>
      <w:r w:rsidR="00D172EA">
        <w:t xml:space="preserve"> writing;</w:t>
      </w:r>
      <w:r w:rsidR="00FE131B">
        <w:t xml:space="preserve"> </w:t>
      </w:r>
      <w:r w:rsidR="00D172EA">
        <w:t>it</w:t>
      </w:r>
      <w:r w:rsidR="00FE131B">
        <w:t xml:space="preserve"> has more foc</w:t>
      </w:r>
      <w:r w:rsidR="009E16D8">
        <w:t>us and purpose because th</w:t>
      </w:r>
      <w:r w:rsidR="00D172EA">
        <w:t>e students</w:t>
      </w:r>
      <w:r w:rsidR="009E16D8">
        <w:t xml:space="preserve"> are writing about something </w:t>
      </w:r>
      <w:r w:rsidR="009F5B9F">
        <w:t>that interests them</w:t>
      </w:r>
      <w:r w:rsidR="008D01D9">
        <w:t xml:space="preserve"> that they chose to study</w:t>
      </w:r>
      <w:r w:rsidR="00872190">
        <w:t>.</w:t>
      </w:r>
      <w:r w:rsidR="009E16D8">
        <w:t xml:space="preserve">  Class sizes tend to be in the 20 to 25 range.  As for the effect on the English department, t</w:t>
      </w:r>
      <w:r w:rsidR="00237DC4">
        <w:t>he change was disruptive, but the disruption</w:t>
      </w:r>
      <w:r w:rsidR="009E16D8">
        <w:t xml:space="preserve"> was eased by a sup</w:t>
      </w:r>
      <w:r w:rsidR="00237DC4">
        <w:t xml:space="preserve">portive administration, </w:t>
      </w:r>
      <w:r w:rsidR="009E16D8">
        <w:lastRenderedPageBreak/>
        <w:t xml:space="preserve">and the result is that the English department still exists, the same amount of </w:t>
      </w:r>
      <w:r w:rsidR="00237DC4">
        <w:t xml:space="preserve">English </w:t>
      </w:r>
      <w:r w:rsidR="009E16D8">
        <w:t>teaching is going on, and people are generally happy with the results.</w:t>
      </w:r>
      <w:r w:rsidR="00606354">
        <w:t xml:space="preserve"> </w:t>
      </w:r>
      <w:r w:rsidR="00606354">
        <w:t xml:space="preserve"> </w:t>
      </w:r>
      <w:r w:rsidR="00606354">
        <w:t>(Later in the conversation he returned to this subject, observing that the English faculty found increased opportunities to deliver more advanced coursework because of the reduced need for freshman composition classes.)</w:t>
      </w:r>
    </w:p>
    <w:p w14:paraId="702410B0" w14:textId="77777777" w:rsidR="00237DC4" w:rsidRDefault="00237DC4" w:rsidP="00623C7A">
      <w:pPr>
        <w:pStyle w:val="NoSpacing"/>
      </w:pPr>
    </w:p>
    <w:p w14:paraId="64ECAAC2" w14:textId="43657170" w:rsidR="00623C7A" w:rsidRDefault="00F863D4" w:rsidP="00623C7A">
      <w:pPr>
        <w:pStyle w:val="NoSpacing"/>
      </w:pPr>
      <w:r>
        <w:t>3:20</w:t>
      </w:r>
      <w:r>
        <w:tab/>
      </w:r>
      <w:r w:rsidR="00773660">
        <w:t xml:space="preserve">(10 minutes)  </w:t>
      </w:r>
      <w:r>
        <w:t xml:space="preserve">Heronemus asked </w:t>
      </w:r>
      <w:r w:rsidR="00B47788">
        <w:t>how PSU managed to pull</w:t>
      </w:r>
      <w:r w:rsidR="009E16D8">
        <w:t xml:space="preserve"> </w:t>
      </w:r>
      <w:r w:rsidR="00B47788">
        <w:t xml:space="preserve">off the transition from a distribution model </w:t>
      </w:r>
      <w:r w:rsidR="00B25F91">
        <w:t>for general education to their inquiry-cluster</w:t>
      </w:r>
      <w:r w:rsidR="00B47788">
        <w:t xml:space="preserve"> model.  His reply involved </w:t>
      </w:r>
      <w:r w:rsidR="00AD6F83">
        <w:t>six</w:t>
      </w:r>
      <w:r w:rsidR="00B47788">
        <w:t xml:space="preserve"> elements: (1) town hall style meetings to convince the faculty that the objectives were desirable, (2) getting influential senior faculty to be interested in the content of the topics-based courses, (3)</w:t>
      </w:r>
      <w:r w:rsidR="00AD6F83">
        <w:t xml:space="preserve"> supportive upper administrators</w:t>
      </w:r>
      <w:r w:rsidR="00B47788">
        <w:t xml:space="preserve"> </w:t>
      </w:r>
      <w:r w:rsidR="00AD6F83">
        <w:t xml:space="preserve">who got the deans on-board and made it “harmless” for departments to navigate </w:t>
      </w:r>
      <w:r w:rsidR="00872190">
        <w:t xml:space="preserve">the </w:t>
      </w:r>
      <w:r w:rsidR="00AD6F83">
        <w:t>ups and downs of student credit hour adjustments, (4) faculty senate support, (5) a three-year, full scale roll-out of the program with no pilot programs, and (6) an understanding that, if after three years no improvement</w:t>
      </w:r>
      <w:r w:rsidR="00872190">
        <w:t>s</w:t>
      </w:r>
      <w:r w:rsidR="00AD6F83">
        <w:t xml:space="preserve"> were noticeable, there would be a shift to a different program.</w:t>
      </w:r>
    </w:p>
    <w:p w14:paraId="47C692BC" w14:textId="27F812FC" w:rsidR="00AD6F83" w:rsidRDefault="00AD6F83" w:rsidP="00623C7A">
      <w:pPr>
        <w:pStyle w:val="NoSpacing"/>
      </w:pPr>
    </w:p>
    <w:p w14:paraId="78881AC3" w14:textId="1260E3E2" w:rsidR="00606354" w:rsidRDefault="00AD6F83" w:rsidP="00623C7A">
      <w:pPr>
        <w:pStyle w:val="NoSpacing"/>
      </w:pPr>
      <w:r>
        <w:t>3:30</w:t>
      </w:r>
      <w:r>
        <w:tab/>
      </w:r>
      <w:r w:rsidR="00773660">
        <w:t xml:space="preserve">(12 minutes)  </w:t>
      </w:r>
      <w:r w:rsidR="00606354">
        <w:t xml:space="preserve">Weber asked what the effect was of moving away from a fixed set of core courses; the Chair then suggested that Rhodes </w:t>
      </w:r>
      <w:r w:rsidR="008D01D9">
        <w:t>might focus</w:t>
      </w:r>
      <w:r w:rsidR="00606354">
        <w:t xml:space="preserve"> on how mathematical literacy i</w:t>
      </w:r>
      <w:r w:rsidR="00606354">
        <w:t>s taught at PSU without a core m</w:t>
      </w:r>
      <w:r w:rsidR="00606354">
        <w:t>ath course.  He replied that it begins with determining the mathematical needs of individual students.  Students</w:t>
      </w:r>
      <w:r w:rsidR="00606354">
        <w:t xml:space="preserve"> are required to take whatever m</w:t>
      </w:r>
      <w:r w:rsidR="00606354">
        <w:t xml:space="preserve">ath courses are </w:t>
      </w:r>
      <w:r w:rsidR="00606354">
        <w:t>needed for their majors, and</w:t>
      </w:r>
      <w:r w:rsidR="00606354">
        <w:t xml:space="preserve"> most stu</w:t>
      </w:r>
      <w:r w:rsidR="00606354">
        <w:t>dents take some basic m</w:t>
      </w:r>
      <w:r w:rsidR="00606354">
        <w:t>ath courses.  All students</w:t>
      </w:r>
      <w:r w:rsidR="00606354">
        <w:t>, however,</w:t>
      </w:r>
      <w:r w:rsidR="00606354">
        <w:t xml:space="preserve"> are taught “quantitative literacy” through the freshman and sophomore inquiry courses.  It was somewhat unclear what he meant by this, but his examples suggested a basic sort of numerical framing of questions, and reasoning involving statistics.</w:t>
      </w:r>
    </w:p>
    <w:p w14:paraId="4FE82498" w14:textId="17D0AAA5" w:rsidR="00773660" w:rsidRDefault="00773660" w:rsidP="00623C7A">
      <w:pPr>
        <w:pStyle w:val="NoSpacing"/>
      </w:pPr>
    </w:p>
    <w:p w14:paraId="3B2F4419" w14:textId="62783E22" w:rsidR="00773660" w:rsidRDefault="00773660" w:rsidP="00623C7A">
      <w:pPr>
        <w:pStyle w:val="NoSpacing"/>
      </w:pPr>
      <w:r>
        <w:t>3:42</w:t>
      </w:r>
      <w:r>
        <w:tab/>
        <w:t xml:space="preserve">(6 minutes)  Woods asked how much pedagogical training was required to prepare faculty members to teach well in the PSU program.  </w:t>
      </w:r>
      <w:r w:rsidR="00872190">
        <w:t>Rhodes</w:t>
      </w:r>
      <w:r>
        <w:t xml:space="preserve"> mentioned two things: (1) faculty development workshops, e.g., working writing and quantitative literacy into the sophomore inquiry courses, and (2) encouragement from the deans to work more “engage</w:t>
      </w:r>
      <w:r w:rsidR="00651796">
        <w:t>d pedagogies” into courses (s</w:t>
      </w:r>
      <w:r w:rsidR="00606354">
        <w:t xml:space="preserve">ee </w:t>
      </w:r>
      <w:r w:rsidR="008D01D9">
        <w:t>what AAC&amp;U calls</w:t>
      </w:r>
      <w:r w:rsidR="00606354">
        <w:t xml:space="preserve"> </w:t>
      </w:r>
      <w:r w:rsidR="008D01D9">
        <w:t>“</w:t>
      </w:r>
      <w:hyperlink r:id="rId5" w:history="1">
        <w:r w:rsidR="00606354" w:rsidRPr="00606354">
          <w:rPr>
            <w:rStyle w:val="Hyperlink"/>
          </w:rPr>
          <w:t>high impact practices</w:t>
        </w:r>
      </w:hyperlink>
      <w:r w:rsidR="008D01D9">
        <w:t>”</w:t>
      </w:r>
      <w:r w:rsidR="00606354">
        <w:t>)</w:t>
      </w:r>
      <w:r w:rsidR="00651796">
        <w:t>.</w:t>
      </w:r>
    </w:p>
    <w:p w14:paraId="59B85B4B" w14:textId="1093434F" w:rsidR="00773660" w:rsidRDefault="00773660" w:rsidP="00623C7A">
      <w:pPr>
        <w:pStyle w:val="NoSpacing"/>
      </w:pPr>
    </w:p>
    <w:p w14:paraId="7C89F939" w14:textId="03C3D77A" w:rsidR="00773660" w:rsidRDefault="00773660" w:rsidP="00623C7A">
      <w:pPr>
        <w:pStyle w:val="NoSpacing"/>
      </w:pPr>
      <w:r>
        <w:t>3:48</w:t>
      </w:r>
      <w:r>
        <w:tab/>
        <w:t xml:space="preserve">(7 minutes)  Chair asked what the new program had to do with improved recruitment, retention, and graduation rates at PSU.  He mentioned two things: (1) students </w:t>
      </w:r>
      <w:r w:rsidR="008706DB">
        <w:t>found</w:t>
      </w:r>
      <w:r>
        <w:t xml:space="preserve"> the topics-based general education courses</w:t>
      </w:r>
      <w:r w:rsidR="008706DB">
        <w:t xml:space="preserve"> more interesting than the old courses</w:t>
      </w:r>
      <w:r>
        <w:t xml:space="preserve">, and </w:t>
      </w:r>
      <w:r w:rsidR="008706DB">
        <w:t xml:space="preserve">(2) the courses seemed practically useful, especially the project-based capstone courses.  Regarding these project-based courses, he thought it impressive how the Portland community found </w:t>
      </w:r>
      <w:r w:rsidR="00872190">
        <w:t xml:space="preserve">so much </w:t>
      </w:r>
      <w:r w:rsidR="008706DB">
        <w:t>good work for the students to do.</w:t>
      </w:r>
    </w:p>
    <w:p w14:paraId="4962F7F6" w14:textId="74CF8503" w:rsidR="00F41127" w:rsidRDefault="00F41127" w:rsidP="00623C7A">
      <w:pPr>
        <w:pStyle w:val="NoSpacing"/>
      </w:pPr>
    </w:p>
    <w:p w14:paraId="582EAC77" w14:textId="4C318E47" w:rsidR="00F41127" w:rsidRDefault="00F41127" w:rsidP="000730E9">
      <w:pPr>
        <w:pStyle w:val="NoSpacing"/>
      </w:pPr>
      <w:r>
        <w:t>3:55</w:t>
      </w:r>
      <w:r>
        <w:tab/>
        <w:t xml:space="preserve">(8 minutes)  Drabkin asked about other liberal education models, e.g. the “strands”/“ways of knowing” approach to structuring liberal education, and what their advantages or disadvantages might be in comparison to the PSU program.  </w:t>
      </w:r>
      <w:r w:rsidR="00D172EA">
        <w:t>Rhodes</w:t>
      </w:r>
      <w:r>
        <w:t xml:space="preserve"> </w:t>
      </w:r>
      <w:r w:rsidR="000730E9">
        <w:t xml:space="preserve">took </w:t>
      </w:r>
      <w:r w:rsidR="00872190">
        <w:t xml:space="preserve">this question </w:t>
      </w:r>
      <w:r w:rsidR="000730E9">
        <w:t xml:space="preserve">as an opportunity </w:t>
      </w:r>
      <w:r w:rsidR="00872190">
        <w:t xml:space="preserve">to </w:t>
      </w:r>
      <w:r>
        <w:t xml:space="preserve">sum up his advice </w:t>
      </w:r>
      <w:r w:rsidR="007B7185">
        <w:t xml:space="preserve">to us </w:t>
      </w:r>
      <w:r>
        <w:t xml:space="preserve">in </w:t>
      </w:r>
      <w:r w:rsidR="000730E9">
        <w:t>four</w:t>
      </w:r>
      <w:r>
        <w:t xml:space="preserve"> points: (1) We should get clear on what we want the students to get out of our liberal education program.  (2) We should come up with a program that involves developing skills </w:t>
      </w:r>
      <w:r w:rsidR="000C470A">
        <w:t>beyond the single course, e.g., writing across the curriculum.  (3) We should design a progra</w:t>
      </w:r>
      <w:r w:rsidR="00D172EA">
        <w:t>m that involves applications; p</w:t>
      </w:r>
      <w:r w:rsidR="000C470A">
        <w:t>eople outside the university want students who can accomplish things, who can do things worth doing.</w:t>
      </w:r>
      <w:r w:rsidR="000730E9">
        <w:t xml:space="preserve">  (4) The traditional distribution model doesn’t serve college students as well as they should be served.</w:t>
      </w:r>
    </w:p>
    <w:p w14:paraId="2FEBC04B" w14:textId="023CC123" w:rsidR="000C470A" w:rsidRDefault="000C470A" w:rsidP="00623C7A">
      <w:pPr>
        <w:pStyle w:val="NoSpacing"/>
      </w:pPr>
    </w:p>
    <w:p w14:paraId="6FC9FE8E" w14:textId="788AF940" w:rsidR="000C470A" w:rsidRDefault="000C470A" w:rsidP="00623C7A">
      <w:pPr>
        <w:pStyle w:val="NoSpacing"/>
      </w:pPr>
      <w:r>
        <w:t>4:03</w:t>
      </w:r>
      <w:r>
        <w:tab/>
        <w:t xml:space="preserve">(3 minutes)  Chair asked him to identify the </w:t>
      </w:r>
      <w:r w:rsidR="00035A9F">
        <w:t>“</w:t>
      </w:r>
      <w:r>
        <w:t>biases</w:t>
      </w:r>
      <w:r w:rsidR="00035A9F">
        <w:t>”</w:t>
      </w:r>
      <w:r w:rsidR="000730E9">
        <w:t xml:space="preserve"> </w:t>
      </w:r>
      <w:r>
        <w:t xml:space="preserve">of </w:t>
      </w:r>
      <w:r w:rsidR="00035A9F">
        <w:t xml:space="preserve">his organization, the </w:t>
      </w:r>
      <w:r>
        <w:t xml:space="preserve">AAC&amp;U.  He mentioned four.  </w:t>
      </w:r>
      <w:r w:rsidR="00035A9F">
        <w:t>The AAC&amp;U especially values</w:t>
      </w:r>
      <w:r>
        <w:t xml:space="preserve">: (1) integrated curricula, (2) returning to skills again and </w:t>
      </w:r>
      <w:r>
        <w:lastRenderedPageBreak/>
        <w:t>again</w:t>
      </w:r>
      <w:r w:rsidR="007B7185">
        <w:t xml:space="preserve"> across</w:t>
      </w:r>
      <w:r w:rsidR="00035A9F">
        <w:t xml:space="preserve"> semesters, (3) taking up questions that don’t have easy answers, and (4) </w:t>
      </w:r>
      <w:r w:rsidR="000730E9">
        <w:t>encouraging students to w</w:t>
      </w:r>
      <w:r w:rsidR="00035A9F">
        <w:t xml:space="preserve">ork closely with people </w:t>
      </w:r>
      <w:r w:rsidR="000730E9">
        <w:t>different from themselves</w:t>
      </w:r>
      <w:r w:rsidR="00035A9F">
        <w:t>.</w:t>
      </w:r>
    </w:p>
    <w:p w14:paraId="0FE878AF" w14:textId="26063C53" w:rsidR="0037499D" w:rsidRPr="0089597A" w:rsidRDefault="0037499D" w:rsidP="003110A0">
      <w:pPr>
        <w:pStyle w:val="NormalWeb"/>
        <w:spacing w:before="0" w:beforeAutospacing="0" w:after="0" w:afterAutospacing="0"/>
        <w:rPr>
          <w:rFonts w:asciiTheme="minorHAnsi" w:hAnsiTheme="minorHAnsi"/>
          <w:sz w:val="22"/>
          <w:szCs w:val="22"/>
        </w:rPr>
      </w:pPr>
    </w:p>
    <w:p w14:paraId="02CA972D" w14:textId="77777777" w:rsidR="00651796" w:rsidRDefault="002253E3" w:rsidP="00131C3D">
      <w:pPr>
        <w:pStyle w:val="NormalWeb"/>
        <w:spacing w:before="0" w:beforeAutospacing="0" w:after="0" w:afterAutospacing="0"/>
        <w:rPr>
          <w:rFonts w:asciiTheme="minorHAnsi" w:hAnsiTheme="minorHAnsi" w:cs="Helvetica"/>
          <w:color w:val="000000"/>
          <w:sz w:val="22"/>
          <w:szCs w:val="22"/>
          <w:shd w:val="clear" w:color="auto" w:fill="FFFFFF"/>
        </w:rPr>
      </w:pPr>
      <w:r>
        <w:rPr>
          <w:rFonts w:asciiTheme="minorHAnsi" w:hAnsiTheme="minorHAnsi"/>
          <w:sz w:val="22"/>
          <w:szCs w:val="22"/>
        </w:rPr>
        <w:t>4:06</w:t>
      </w:r>
      <w:r w:rsidR="0037499D" w:rsidRPr="0089597A">
        <w:rPr>
          <w:rFonts w:asciiTheme="minorHAnsi" w:hAnsiTheme="minorHAnsi"/>
          <w:sz w:val="22"/>
          <w:szCs w:val="22"/>
        </w:rPr>
        <w:tab/>
      </w:r>
      <w:r w:rsidR="001C25DC" w:rsidRPr="0089597A">
        <w:rPr>
          <w:rFonts w:asciiTheme="minorHAnsi" w:hAnsiTheme="minorHAnsi"/>
          <w:sz w:val="22"/>
          <w:szCs w:val="22"/>
        </w:rPr>
        <w:t>Meeting ended.</w:t>
      </w:r>
      <w:r w:rsidR="00C44610" w:rsidRPr="0089597A">
        <w:rPr>
          <w:rFonts w:asciiTheme="minorHAnsi" w:hAnsiTheme="minorHAnsi"/>
          <w:sz w:val="22"/>
          <w:szCs w:val="22"/>
        </w:rPr>
        <w:t xml:space="preserve">  </w:t>
      </w:r>
      <w:r w:rsidR="00222471">
        <w:rPr>
          <w:rFonts w:asciiTheme="minorHAnsi" w:hAnsiTheme="minorHAnsi"/>
          <w:sz w:val="22"/>
          <w:szCs w:val="22"/>
        </w:rPr>
        <w:t xml:space="preserve">Chair thanked our guest.  </w:t>
      </w:r>
      <w:r>
        <w:rPr>
          <w:rFonts w:asciiTheme="minorHAnsi" w:hAnsiTheme="minorHAnsi"/>
          <w:sz w:val="22"/>
          <w:szCs w:val="22"/>
        </w:rPr>
        <w:t>This was the last meeting of the Fall 2016 semester</w:t>
      </w:r>
      <w:r w:rsidR="00C44610" w:rsidRPr="0089597A">
        <w:rPr>
          <w:rFonts w:asciiTheme="minorHAnsi" w:hAnsiTheme="minorHAnsi" w:cs="Helvetica"/>
          <w:color w:val="000000"/>
          <w:sz w:val="22"/>
          <w:szCs w:val="22"/>
          <w:shd w:val="clear" w:color="auto" w:fill="FFFFFF"/>
        </w:rPr>
        <w:t>.</w:t>
      </w:r>
      <w:r w:rsidR="00651796">
        <w:rPr>
          <w:rFonts w:asciiTheme="minorHAnsi" w:hAnsiTheme="minorHAnsi" w:cs="Helvetica"/>
          <w:color w:val="000000"/>
          <w:sz w:val="22"/>
          <w:szCs w:val="22"/>
          <w:shd w:val="clear" w:color="auto" w:fill="FFFFFF"/>
        </w:rPr>
        <w:t xml:space="preserve">  </w:t>
      </w:r>
    </w:p>
    <w:p w14:paraId="3F1831A1" w14:textId="77777777" w:rsidR="00651796" w:rsidRDefault="00651796" w:rsidP="00131C3D">
      <w:pPr>
        <w:pStyle w:val="NormalWeb"/>
        <w:spacing w:before="0" w:beforeAutospacing="0" w:after="0" w:afterAutospacing="0"/>
        <w:rPr>
          <w:rFonts w:asciiTheme="minorHAnsi" w:hAnsiTheme="minorHAnsi" w:cs="Helvetica"/>
          <w:color w:val="000000"/>
          <w:sz w:val="22"/>
          <w:szCs w:val="22"/>
          <w:shd w:val="clear" w:color="auto" w:fill="FFFFFF"/>
        </w:rPr>
      </w:pPr>
    </w:p>
    <w:p w14:paraId="6C110D26" w14:textId="393F9A23" w:rsidR="001C25DC" w:rsidRPr="00651796" w:rsidRDefault="00651796" w:rsidP="00131C3D">
      <w:pPr>
        <w:pStyle w:val="NormalWeb"/>
        <w:spacing w:before="0" w:beforeAutospacing="0" w:after="0" w:afterAutospacing="0"/>
        <w:rPr>
          <w:rFonts w:asciiTheme="minorHAnsi" w:hAnsiTheme="minorHAnsi" w:cs="Helvetica"/>
          <w:i/>
          <w:color w:val="000000"/>
          <w:sz w:val="22"/>
          <w:szCs w:val="22"/>
          <w:shd w:val="clear" w:color="auto" w:fill="FFFFFF"/>
        </w:rPr>
      </w:pPr>
      <w:r w:rsidRPr="00651796">
        <w:rPr>
          <w:rFonts w:asciiTheme="minorHAnsi" w:hAnsiTheme="minorHAnsi" w:cs="Helvetica"/>
          <w:i/>
          <w:color w:val="000000"/>
          <w:sz w:val="22"/>
          <w:szCs w:val="22"/>
          <w:shd w:val="clear" w:color="auto" w:fill="FFFFFF"/>
        </w:rPr>
        <w:t xml:space="preserve">[Note: </w:t>
      </w:r>
      <w:r w:rsidRPr="00651796">
        <w:rPr>
          <w:rFonts w:asciiTheme="minorHAnsi" w:eastAsiaTheme="minorEastAsia" w:hAnsiTheme="minorHAnsi" w:cstheme="minorBidi"/>
          <w:i/>
          <w:color w:val="000000"/>
          <w:sz w:val="22"/>
          <w:szCs w:val="22"/>
          <w:shd w:val="clear" w:color="auto" w:fill="FFFFFF"/>
        </w:rPr>
        <w:t>This</w:t>
      </w:r>
      <w:r w:rsidRPr="00651796">
        <w:rPr>
          <w:rFonts w:asciiTheme="minorHAnsi" w:eastAsiaTheme="minorEastAsia" w:hAnsiTheme="minorHAnsi" w:cstheme="minorBidi"/>
          <w:i/>
          <w:color w:val="000000"/>
          <w:sz w:val="22"/>
          <w:szCs w:val="22"/>
          <w:shd w:val="clear" w:color="auto" w:fill="FFFFFF"/>
        </w:rPr>
        <w:t xml:space="preserve"> </w:t>
      </w:r>
      <w:r w:rsidR="008D01D9">
        <w:rPr>
          <w:rFonts w:asciiTheme="minorHAnsi" w:eastAsiaTheme="minorEastAsia" w:hAnsiTheme="minorHAnsi" w:cstheme="minorBidi"/>
          <w:i/>
          <w:color w:val="000000"/>
          <w:sz w:val="22"/>
          <w:szCs w:val="22"/>
          <w:shd w:val="clear" w:color="auto" w:fill="FFFFFF"/>
        </w:rPr>
        <w:t>session</w:t>
      </w:r>
      <w:r w:rsidRPr="00651796">
        <w:rPr>
          <w:rFonts w:asciiTheme="minorHAnsi" w:eastAsiaTheme="minorEastAsia" w:hAnsiTheme="minorHAnsi" w:cstheme="minorBidi"/>
          <w:i/>
          <w:color w:val="000000"/>
          <w:sz w:val="22"/>
          <w:szCs w:val="22"/>
          <w:shd w:val="clear" w:color="auto" w:fill="FFFFFF"/>
        </w:rPr>
        <w:t xml:space="preserve"> was recorded</w:t>
      </w:r>
      <w:r w:rsidRPr="00651796">
        <w:rPr>
          <w:rFonts w:asciiTheme="minorHAnsi" w:eastAsiaTheme="minorEastAsia" w:hAnsiTheme="minorHAnsi" w:cstheme="minorBidi"/>
          <w:i/>
          <w:color w:val="000000"/>
          <w:sz w:val="22"/>
          <w:szCs w:val="22"/>
          <w:shd w:val="clear" w:color="auto" w:fill="FFFFFF"/>
        </w:rPr>
        <w:t>.  Anyone interested may</w:t>
      </w:r>
      <w:r w:rsidRPr="00651796">
        <w:rPr>
          <w:rFonts w:asciiTheme="minorHAnsi" w:eastAsiaTheme="minorEastAsia" w:hAnsiTheme="minorHAnsi" w:cstheme="minorBidi"/>
          <w:i/>
          <w:color w:val="000000"/>
          <w:sz w:val="22"/>
          <w:szCs w:val="22"/>
          <w:shd w:val="clear" w:color="auto" w:fill="FFFFFF"/>
        </w:rPr>
        <w:t xml:space="preserve"> access it via the Liberal Education Committee's shared Google Docs </w:t>
      </w:r>
      <w:r w:rsidRPr="00651796">
        <w:rPr>
          <w:rFonts w:asciiTheme="minorHAnsi" w:eastAsiaTheme="minorEastAsia" w:hAnsiTheme="minorHAnsi" w:cstheme="minorBidi"/>
          <w:i/>
          <w:color w:val="000000"/>
          <w:sz w:val="22"/>
          <w:szCs w:val="22"/>
          <w:shd w:val="clear" w:color="auto" w:fill="FFFFFF"/>
        </w:rPr>
        <w:t xml:space="preserve">folder.  </w:t>
      </w:r>
      <w:r>
        <w:rPr>
          <w:rFonts w:asciiTheme="minorHAnsi" w:eastAsiaTheme="minorEastAsia" w:hAnsiTheme="minorHAnsi" w:cstheme="minorBidi"/>
          <w:i/>
          <w:color w:val="000000"/>
          <w:sz w:val="22"/>
          <w:szCs w:val="22"/>
          <w:shd w:val="clear" w:color="auto" w:fill="FFFFFF"/>
        </w:rPr>
        <w:t>Contact</w:t>
      </w:r>
      <w:r w:rsidRPr="00651796">
        <w:rPr>
          <w:rFonts w:asciiTheme="minorHAnsi" w:eastAsiaTheme="minorEastAsia" w:hAnsiTheme="minorHAnsi" w:cstheme="minorBidi"/>
          <w:i/>
          <w:color w:val="000000"/>
          <w:sz w:val="22"/>
          <w:szCs w:val="22"/>
          <w:shd w:val="clear" w:color="auto" w:fill="FFFFFF"/>
        </w:rPr>
        <w:t xml:space="preserve"> the C</w:t>
      </w:r>
      <w:r w:rsidRPr="00651796">
        <w:rPr>
          <w:rFonts w:asciiTheme="minorHAnsi" w:eastAsiaTheme="minorEastAsia" w:hAnsiTheme="minorHAnsi" w:cstheme="minorBidi"/>
          <w:i/>
          <w:color w:val="000000"/>
          <w:sz w:val="22"/>
          <w:szCs w:val="22"/>
          <w:shd w:val="clear" w:color="auto" w:fill="FFFFFF"/>
        </w:rPr>
        <w:t xml:space="preserve">hair if you </w:t>
      </w:r>
      <w:r w:rsidRPr="00651796">
        <w:rPr>
          <w:rFonts w:asciiTheme="minorHAnsi" w:eastAsiaTheme="minorEastAsia" w:hAnsiTheme="minorHAnsi" w:cstheme="minorBidi"/>
          <w:i/>
          <w:color w:val="000000"/>
          <w:sz w:val="22"/>
          <w:szCs w:val="22"/>
          <w:shd w:val="clear" w:color="auto" w:fill="FFFFFF"/>
        </w:rPr>
        <w:t>ne</w:t>
      </w:r>
      <w:bookmarkStart w:id="0" w:name="_GoBack"/>
      <w:bookmarkEnd w:id="0"/>
      <w:r w:rsidRPr="00651796">
        <w:rPr>
          <w:rFonts w:asciiTheme="minorHAnsi" w:eastAsiaTheme="minorEastAsia" w:hAnsiTheme="minorHAnsi" w:cstheme="minorBidi"/>
          <w:i/>
          <w:color w:val="000000"/>
          <w:sz w:val="22"/>
          <w:szCs w:val="22"/>
          <w:shd w:val="clear" w:color="auto" w:fill="FFFFFF"/>
        </w:rPr>
        <w:t>ed help</w:t>
      </w:r>
      <w:r w:rsidRPr="00651796">
        <w:rPr>
          <w:rFonts w:asciiTheme="minorHAnsi" w:eastAsiaTheme="minorEastAsia" w:hAnsiTheme="minorHAnsi" w:cstheme="minorBidi"/>
          <w:i/>
          <w:color w:val="000000"/>
          <w:sz w:val="22"/>
          <w:szCs w:val="22"/>
          <w:shd w:val="clear" w:color="auto" w:fill="FFFFFF"/>
        </w:rPr>
        <w:t xml:space="preserve"> accessing this folder.</w:t>
      </w:r>
      <w:r w:rsidRPr="00651796">
        <w:rPr>
          <w:rFonts w:asciiTheme="minorHAnsi" w:eastAsiaTheme="minorEastAsia" w:hAnsiTheme="minorHAnsi" w:cstheme="minorBidi"/>
          <w:i/>
          <w:color w:val="000000"/>
          <w:sz w:val="22"/>
          <w:szCs w:val="22"/>
          <w:shd w:val="clear" w:color="auto" w:fill="FFFFFF"/>
        </w:rPr>
        <w:t>]</w:t>
      </w:r>
    </w:p>
    <w:p w14:paraId="002A34EE" w14:textId="77777777" w:rsidR="00035A9F" w:rsidRPr="0089597A" w:rsidRDefault="00035A9F" w:rsidP="00131C3D">
      <w:pPr>
        <w:pStyle w:val="NormalWeb"/>
        <w:spacing w:before="0" w:beforeAutospacing="0" w:after="0" w:afterAutospacing="0"/>
        <w:rPr>
          <w:rFonts w:asciiTheme="minorHAnsi" w:hAnsiTheme="minorHAnsi"/>
          <w:sz w:val="22"/>
          <w:szCs w:val="22"/>
        </w:rPr>
      </w:pPr>
    </w:p>
    <w:p w14:paraId="7A606339" w14:textId="3623F0AC" w:rsidR="008D7800" w:rsidRPr="00316D18" w:rsidRDefault="000A009F" w:rsidP="00EA0325">
      <w:pPr>
        <w:pStyle w:val="NoSpacing"/>
      </w:pPr>
      <w:r w:rsidRPr="000A009F">
        <w:rPr>
          <w:b/>
          <w:color w:val="BF8F00" w:themeColor="accent4" w:themeShade="BF"/>
        </w:rPr>
        <w:t>Submitted by D. Drabkin, Recording Secretary</w:t>
      </w:r>
    </w:p>
    <w:sectPr w:rsidR="008D7800" w:rsidRPr="00316D18"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81FED"/>
    <w:multiLevelType w:val="hybridMultilevel"/>
    <w:tmpl w:val="D37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87A70"/>
    <w:multiLevelType w:val="hybridMultilevel"/>
    <w:tmpl w:val="BE4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52976"/>
    <w:multiLevelType w:val="hybridMultilevel"/>
    <w:tmpl w:val="91CC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7CB3"/>
    <w:multiLevelType w:val="hybridMultilevel"/>
    <w:tmpl w:val="5C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6915"/>
    <w:multiLevelType w:val="hybridMultilevel"/>
    <w:tmpl w:val="1898E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D6C8F"/>
    <w:multiLevelType w:val="hybridMultilevel"/>
    <w:tmpl w:val="D0EA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640512"/>
    <w:multiLevelType w:val="hybridMultilevel"/>
    <w:tmpl w:val="52200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6D568B"/>
    <w:multiLevelType w:val="hybridMultilevel"/>
    <w:tmpl w:val="2E68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0141D"/>
    <w:rsid w:val="00001778"/>
    <w:rsid w:val="00022E4B"/>
    <w:rsid w:val="00035A9F"/>
    <w:rsid w:val="00045872"/>
    <w:rsid w:val="00046275"/>
    <w:rsid w:val="00056718"/>
    <w:rsid w:val="000611D9"/>
    <w:rsid w:val="000730E9"/>
    <w:rsid w:val="00095FB7"/>
    <w:rsid w:val="000A009F"/>
    <w:rsid w:val="000A1B9E"/>
    <w:rsid w:val="000C470A"/>
    <w:rsid w:val="000D5804"/>
    <w:rsid w:val="000E0BDE"/>
    <w:rsid w:val="000F30B2"/>
    <w:rsid w:val="000F387D"/>
    <w:rsid w:val="000F464D"/>
    <w:rsid w:val="000F528E"/>
    <w:rsid w:val="00126142"/>
    <w:rsid w:val="00131C3D"/>
    <w:rsid w:val="00134DE1"/>
    <w:rsid w:val="001412C1"/>
    <w:rsid w:val="0014725D"/>
    <w:rsid w:val="001B0EE5"/>
    <w:rsid w:val="001C25DC"/>
    <w:rsid w:val="001F4D62"/>
    <w:rsid w:val="0021691E"/>
    <w:rsid w:val="00222471"/>
    <w:rsid w:val="002243EB"/>
    <w:rsid w:val="002253E3"/>
    <w:rsid w:val="00226646"/>
    <w:rsid w:val="00235456"/>
    <w:rsid w:val="00237DC4"/>
    <w:rsid w:val="00255E78"/>
    <w:rsid w:val="0026342D"/>
    <w:rsid w:val="00265EC8"/>
    <w:rsid w:val="0026638A"/>
    <w:rsid w:val="00271625"/>
    <w:rsid w:val="002823CB"/>
    <w:rsid w:val="00294FB7"/>
    <w:rsid w:val="002B660C"/>
    <w:rsid w:val="002D7C9F"/>
    <w:rsid w:val="002E2F80"/>
    <w:rsid w:val="002E6FAF"/>
    <w:rsid w:val="002E76E5"/>
    <w:rsid w:val="002F27AD"/>
    <w:rsid w:val="00310C32"/>
    <w:rsid w:val="003110A0"/>
    <w:rsid w:val="00316D18"/>
    <w:rsid w:val="00342E75"/>
    <w:rsid w:val="003474E9"/>
    <w:rsid w:val="00351ED5"/>
    <w:rsid w:val="0037499D"/>
    <w:rsid w:val="00383F0B"/>
    <w:rsid w:val="00391F97"/>
    <w:rsid w:val="003972EF"/>
    <w:rsid w:val="003A3AF1"/>
    <w:rsid w:val="003A501D"/>
    <w:rsid w:val="003A78C9"/>
    <w:rsid w:val="003B4CE9"/>
    <w:rsid w:val="003B768B"/>
    <w:rsid w:val="003E79FB"/>
    <w:rsid w:val="003F1812"/>
    <w:rsid w:val="0040157A"/>
    <w:rsid w:val="004166EC"/>
    <w:rsid w:val="004275E4"/>
    <w:rsid w:val="00440647"/>
    <w:rsid w:val="0045690E"/>
    <w:rsid w:val="00460D68"/>
    <w:rsid w:val="00484747"/>
    <w:rsid w:val="004903B6"/>
    <w:rsid w:val="004B5C18"/>
    <w:rsid w:val="004E134D"/>
    <w:rsid w:val="00545F23"/>
    <w:rsid w:val="00561962"/>
    <w:rsid w:val="00570E15"/>
    <w:rsid w:val="00576F8F"/>
    <w:rsid w:val="005853F6"/>
    <w:rsid w:val="0059429A"/>
    <w:rsid w:val="005A2264"/>
    <w:rsid w:val="005E0DEF"/>
    <w:rsid w:val="005E1C41"/>
    <w:rsid w:val="005F3121"/>
    <w:rsid w:val="005F6957"/>
    <w:rsid w:val="00606354"/>
    <w:rsid w:val="00623C7A"/>
    <w:rsid w:val="00624435"/>
    <w:rsid w:val="00651796"/>
    <w:rsid w:val="00652E94"/>
    <w:rsid w:val="00662A78"/>
    <w:rsid w:val="00662F69"/>
    <w:rsid w:val="0066680E"/>
    <w:rsid w:val="00680B9F"/>
    <w:rsid w:val="00697926"/>
    <w:rsid w:val="00697F02"/>
    <w:rsid w:val="006A737B"/>
    <w:rsid w:val="006C6931"/>
    <w:rsid w:val="006E112F"/>
    <w:rsid w:val="00706870"/>
    <w:rsid w:val="00715614"/>
    <w:rsid w:val="00764EC2"/>
    <w:rsid w:val="00773660"/>
    <w:rsid w:val="00787080"/>
    <w:rsid w:val="00791871"/>
    <w:rsid w:val="007A3C69"/>
    <w:rsid w:val="007B5387"/>
    <w:rsid w:val="007B7185"/>
    <w:rsid w:val="007C481E"/>
    <w:rsid w:val="007D7E67"/>
    <w:rsid w:val="007E5027"/>
    <w:rsid w:val="00806EB4"/>
    <w:rsid w:val="00827731"/>
    <w:rsid w:val="00832538"/>
    <w:rsid w:val="008328D5"/>
    <w:rsid w:val="00857876"/>
    <w:rsid w:val="00861A57"/>
    <w:rsid w:val="008706DB"/>
    <w:rsid w:val="0087217C"/>
    <w:rsid w:val="00872190"/>
    <w:rsid w:val="0089597A"/>
    <w:rsid w:val="008A50C6"/>
    <w:rsid w:val="008A7DF7"/>
    <w:rsid w:val="008C2DFD"/>
    <w:rsid w:val="008C61B7"/>
    <w:rsid w:val="008D01D9"/>
    <w:rsid w:val="008D5EE4"/>
    <w:rsid w:val="008D7800"/>
    <w:rsid w:val="008E53EB"/>
    <w:rsid w:val="008E72C0"/>
    <w:rsid w:val="008F3586"/>
    <w:rsid w:val="008F4083"/>
    <w:rsid w:val="009042AE"/>
    <w:rsid w:val="00906E55"/>
    <w:rsid w:val="009355EC"/>
    <w:rsid w:val="00943923"/>
    <w:rsid w:val="00947E1B"/>
    <w:rsid w:val="009749C1"/>
    <w:rsid w:val="00980D83"/>
    <w:rsid w:val="009B42E9"/>
    <w:rsid w:val="009D2BC3"/>
    <w:rsid w:val="009E16D8"/>
    <w:rsid w:val="009F0209"/>
    <w:rsid w:val="009F5B9F"/>
    <w:rsid w:val="00A047DA"/>
    <w:rsid w:val="00A276E0"/>
    <w:rsid w:val="00A33AC3"/>
    <w:rsid w:val="00A3448D"/>
    <w:rsid w:val="00A5329F"/>
    <w:rsid w:val="00A55C4A"/>
    <w:rsid w:val="00A562E6"/>
    <w:rsid w:val="00A659E7"/>
    <w:rsid w:val="00A81DB8"/>
    <w:rsid w:val="00A9007A"/>
    <w:rsid w:val="00AA7A55"/>
    <w:rsid w:val="00AC2981"/>
    <w:rsid w:val="00AD6F83"/>
    <w:rsid w:val="00AF477C"/>
    <w:rsid w:val="00B16896"/>
    <w:rsid w:val="00B25F91"/>
    <w:rsid w:val="00B32765"/>
    <w:rsid w:val="00B47788"/>
    <w:rsid w:val="00B61A27"/>
    <w:rsid w:val="00B6507E"/>
    <w:rsid w:val="00BB1708"/>
    <w:rsid w:val="00BC7ADD"/>
    <w:rsid w:val="00BE24C6"/>
    <w:rsid w:val="00BF37E8"/>
    <w:rsid w:val="00C02547"/>
    <w:rsid w:val="00C100E8"/>
    <w:rsid w:val="00C17B62"/>
    <w:rsid w:val="00C23D4E"/>
    <w:rsid w:val="00C25EA8"/>
    <w:rsid w:val="00C34268"/>
    <w:rsid w:val="00C44610"/>
    <w:rsid w:val="00C618CE"/>
    <w:rsid w:val="00C91D13"/>
    <w:rsid w:val="00CA3593"/>
    <w:rsid w:val="00CA4081"/>
    <w:rsid w:val="00CB0353"/>
    <w:rsid w:val="00CB75DB"/>
    <w:rsid w:val="00D01473"/>
    <w:rsid w:val="00D028C5"/>
    <w:rsid w:val="00D172EA"/>
    <w:rsid w:val="00D37E8A"/>
    <w:rsid w:val="00D454A0"/>
    <w:rsid w:val="00D47DA1"/>
    <w:rsid w:val="00D50438"/>
    <w:rsid w:val="00D50CCF"/>
    <w:rsid w:val="00D640EA"/>
    <w:rsid w:val="00D66E44"/>
    <w:rsid w:val="00D905A3"/>
    <w:rsid w:val="00D9753F"/>
    <w:rsid w:val="00DB78ED"/>
    <w:rsid w:val="00DC2D73"/>
    <w:rsid w:val="00E33EE5"/>
    <w:rsid w:val="00E54F4C"/>
    <w:rsid w:val="00E56D6B"/>
    <w:rsid w:val="00E77ECA"/>
    <w:rsid w:val="00E91504"/>
    <w:rsid w:val="00E97069"/>
    <w:rsid w:val="00EA0325"/>
    <w:rsid w:val="00EA2253"/>
    <w:rsid w:val="00EB1CD7"/>
    <w:rsid w:val="00EB2E74"/>
    <w:rsid w:val="00EB3526"/>
    <w:rsid w:val="00EF1935"/>
    <w:rsid w:val="00EF6B07"/>
    <w:rsid w:val="00F0157B"/>
    <w:rsid w:val="00F26469"/>
    <w:rsid w:val="00F26A6F"/>
    <w:rsid w:val="00F30DDC"/>
    <w:rsid w:val="00F41127"/>
    <w:rsid w:val="00F41B8D"/>
    <w:rsid w:val="00F7124A"/>
    <w:rsid w:val="00F73FE9"/>
    <w:rsid w:val="00F863D4"/>
    <w:rsid w:val="00F93EA8"/>
    <w:rsid w:val="00F9797F"/>
    <w:rsid w:val="00FB6C51"/>
    <w:rsid w:val="00FC1EEB"/>
    <w:rsid w:val="00FC283F"/>
    <w:rsid w:val="00FC304A"/>
    <w:rsid w:val="00FE131B"/>
    <w:rsid w:val="4F8F107C"/>
    <w:rsid w:val="74928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E02B"/>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3121"/>
    <w:rPr>
      <w:color w:val="0000FF"/>
      <w:u w:val="single"/>
    </w:rPr>
  </w:style>
  <w:style w:type="character" w:styleId="Strong">
    <w:name w:val="Strong"/>
    <w:basedOn w:val="DefaultParagraphFont"/>
    <w:uiPriority w:val="22"/>
    <w:qFormat/>
    <w:rsid w:val="00EB2E74"/>
    <w:rPr>
      <w:b/>
      <w:bCs/>
    </w:rPr>
  </w:style>
  <w:style w:type="character" w:styleId="FollowedHyperlink">
    <w:name w:val="FollowedHyperlink"/>
    <w:basedOn w:val="DefaultParagraphFont"/>
    <w:uiPriority w:val="99"/>
    <w:semiHidden/>
    <w:unhideWhenUsed/>
    <w:rsid w:val="00935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1015">
      <w:bodyDiv w:val="1"/>
      <w:marLeft w:val="0"/>
      <w:marRight w:val="0"/>
      <w:marTop w:val="0"/>
      <w:marBottom w:val="0"/>
      <w:divBdr>
        <w:top w:val="none" w:sz="0" w:space="0" w:color="auto"/>
        <w:left w:val="none" w:sz="0" w:space="0" w:color="auto"/>
        <w:bottom w:val="none" w:sz="0" w:space="0" w:color="auto"/>
        <w:right w:val="none" w:sz="0" w:space="0" w:color="auto"/>
      </w:divBdr>
    </w:div>
    <w:div w:id="868184565">
      <w:bodyDiv w:val="1"/>
      <w:marLeft w:val="0"/>
      <w:marRight w:val="0"/>
      <w:marTop w:val="0"/>
      <w:marBottom w:val="0"/>
      <w:divBdr>
        <w:top w:val="none" w:sz="0" w:space="0" w:color="auto"/>
        <w:left w:val="none" w:sz="0" w:space="0" w:color="auto"/>
        <w:bottom w:val="none" w:sz="0" w:space="0" w:color="auto"/>
        <w:right w:val="none" w:sz="0" w:space="0" w:color="auto"/>
      </w:divBdr>
    </w:div>
    <w:div w:id="1595699391">
      <w:bodyDiv w:val="1"/>
      <w:marLeft w:val="0"/>
      <w:marRight w:val="0"/>
      <w:marTop w:val="0"/>
      <w:marBottom w:val="0"/>
      <w:divBdr>
        <w:top w:val="none" w:sz="0" w:space="0" w:color="auto"/>
        <w:left w:val="none" w:sz="0" w:space="0" w:color="auto"/>
        <w:bottom w:val="none" w:sz="0" w:space="0" w:color="auto"/>
        <w:right w:val="none" w:sz="0" w:space="0" w:color="auto"/>
      </w:divBdr>
    </w:div>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cu.org/leap/hip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016CAC"/>
    <w:rsid w:val="00025A13"/>
    <w:rsid w:val="00103A24"/>
    <w:rsid w:val="00121E02"/>
    <w:rsid w:val="00217A1B"/>
    <w:rsid w:val="00226856"/>
    <w:rsid w:val="00231655"/>
    <w:rsid w:val="00257245"/>
    <w:rsid w:val="002B2C7C"/>
    <w:rsid w:val="0034677A"/>
    <w:rsid w:val="003719F0"/>
    <w:rsid w:val="003D6E78"/>
    <w:rsid w:val="003F7B9B"/>
    <w:rsid w:val="00480FE3"/>
    <w:rsid w:val="004B5ACE"/>
    <w:rsid w:val="004D7D3D"/>
    <w:rsid w:val="004E39E3"/>
    <w:rsid w:val="005300E6"/>
    <w:rsid w:val="005354CA"/>
    <w:rsid w:val="005778E9"/>
    <w:rsid w:val="005E4941"/>
    <w:rsid w:val="005F0570"/>
    <w:rsid w:val="006E1E77"/>
    <w:rsid w:val="007312C9"/>
    <w:rsid w:val="00760B7C"/>
    <w:rsid w:val="00787915"/>
    <w:rsid w:val="00834ACC"/>
    <w:rsid w:val="00896E3D"/>
    <w:rsid w:val="00994760"/>
    <w:rsid w:val="00A05B42"/>
    <w:rsid w:val="00A240DE"/>
    <w:rsid w:val="00A671FB"/>
    <w:rsid w:val="00B0443B"/>
    <w:rsid w:val="00B23F46"/>
    <w:rsid w:val="00B43516"/>
    <w:rsid w:val="00B53D77"/>
    <w:rsid w:val="00B91D71"/>
    <w:rsid w:val="00BD220D"/>
    <w:rsid w:val="00C00589"/>
    <w:rsid w:val="00C45132"/>
    <w:rsid w:val="00C71122"/>
    <w:rsid w:val="00CC4674"/>
    <w:rsid w:val="00E740C9"/>
    <w:rsid w:val="00EE244B"/>
    <w:rsid w:val="00F125C6"/>
    <w:rsid w:val="00F4761E"/>
    <w:rsid w:val="00F563BF"/>
    <w:rsid w:val="00FB538E"/>
    <w:rsid w:val="00FC08BD"/>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Douglas Drabkin</cp:lastModifiedBy>
  <cp:revision>17</cp:revision>
  <cp:lastPrinted>2016-08-19T21:26:00Z</cp:lastPrinted>
  <dcterms:created xsi:type="dcterms:W3CDTF">2016-11-21T22:51:00Z</dcterms:created>
  <dcterms:modified xsi:type="dcterms:W3CDTF">2016-12-07T15:14:00Z</dcterms:modified>
</cp:coreProperties>
</file>