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047DA" w:rsidRDefault="00A047DA" w:rsidP="00A047DA">
      <w:pPr>
        <w:jc w:val="center"/>
        <w:rPr>
          <w:rFonts w:ascii="Tahoma" w:hAnsi="Tahoma" w:cs="Tahoma"/>
          <w:b/>
          <w:color w:val="BF8F00" w:themeColor="accent4" w:themeShade="BF"/>
          <w:sz w:val="48"/>
          <w:szCs w:val="48"/>
        </w:rPr>
      </w:pPr>
      <w:r w:rsidRPr="00A047DA">
        <w:rPr>
          <w:rFonts w:ascii="Trebuchet MS" w:hAnsi="Trebuchet MS" w:cs="Tahoma"/>
          <w:b/>
          <w:noProof/>
          <w:color w:val="FFC000" w:themeColor="accent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456AA" wp14:editId="71DD8262">
                <wp:simplePos x="0" y="0"/>
                <wp:positionH relativeFrom="column">
                  <wp:posOffset>30480</wp:posOffset>
                </wp:positionH>
                <wp:positionV relativeFrom="paragraph">
                  <wp:posOffset>441960</wp:posOffset>
                </wp:positionV>
                <wp:extent cx="5913120" cy="7620"/>
                <wp:effectExtent l="19050" t="19050" r="3048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3120" cy="7620"/>
                        </a:xfrm>
                        <a:prstGeom prst="line">
                          <a:avLst/>
                        </a:prstGeom>
                        <a:ln w="28575" cmpd="thickThin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0FDD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34.8pt" to="468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" strokecolor="#bfbfbf [2412]" strokeweight="2.25pt">
                <v:stroke linestyle="thickThin" joinstyle="miter"/>
              </v:line>
            </w:pict>
          </mc:Fallback>
        </mc:AlternateContent>
      </w:r>
      <w:r w:rsidRPr="00A047DA">
        <w:rPr>
          <w:rFonts w:ascii="Trebuchet MS" w:hAnsi="Trebuchet MS" w:cs="Tahoma"/>
          <w:b/>
          <w:color w:val="BF8F00" w:themeColor="accent4" w:themeShade="BF"/>
          <w:sz w:val="48"/>
          <w:szCs w:val="48"/>
        </w:rPr>
        <w:t>FHSU Liberal Education Committe</w:t>
      </w:r>
      <w:r>
        <w:rPr>
          <w:rFonts w:ascii="Tahoma" w:hAnsi="Tahoma" w:cs="Tahoma"/>
          <w:b/>
          <w:color w:val="BF8F00" w:themeColor="accent4" w:themeShade="BF"/>
          <w:sz w:val="48"/>
          <w:szCs w:val="48"/>
        </w:rPr>
        <w:t>e</w:t>
      </w:r>
    </w:p>
    <w:p w:rsidR="00906E55" w:rsidRDefault="00906E55" w:rsidP="00A047DA">
      <w:pPr>
        <w:jc w:val="center"/>
        <w:rPr>
          <w:rFonts w:ascii="Tahoma" w:hAnsi="Tahoma" w:cs="Tahoma"/>
          <w:b/>
          <w:color w:val="BF8F00" w:themeColor="accent4" w:themeShade="BF"/>
          <w:sz w:val="48"/>
          <w:szCs w:val="48"/>
        </w:rPr>
      </w:pPr>
      <w:r>
        <w:rPr>
          <w:rFonts w:ascii="Tahoma" w:hAnsi="Tahoma" w:cs="Tahoma"/>
          <w:b/>
          <w:color w:val="BF8F00" w:themeColor="accent4" w:themeShade="BF"/>
          <w:sz w:val="48"/>
          <w:szCs w:val="48"/>
        </w:rPr>
        <w:t>Minutes</w:t>
      </w:r>
    </w:p>
    <w:p w:rsidR="00A047DA" w:rsidRDefault="00A047DA" w:rsidP="00A047DA">
      <w:pPr>
        <w:rPr>
          <w:rFonts w:ascii="Trebuchet MS" w:hAnsi="Trebuchet MS" w:cs="Tahoma"/>
          <w:color w:val="BF8F00" w:themeColor="accent4" w:themeShade="BF"/>
          <w:u w:val="single"/>
        </w:rPr>
        <w:sectPr w:rsidR="00A047D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047DA" w:rsidRPr="00A047DA" w:rsidRDefault="00A047DA" w:rsidP="00A047DA">
      <w:pPr>
        <w:rPr>
          <w:rFonts w:ascii="Trebuchet MS" w:hAnsi="Trebuchet MS" w:cs="Tahoma"/>
          <w:color w:val="BF8F00" w:themeColor="accent4" w:themeShade="BF"/>
        </w:rPr>
      </w:pPr>
      <w:r w:rsidRPr="00A047DA">
        <w:rPr>
          <w:rFonts w:ascii="Trebuchet MS" w:hAnsi="Trebuchet MS" w:cs="Tahoma"/>
          <w:color w:val="BF8F00" w:themeColor="accent4" w:themeShade="BF"/>
        </w:rPr>
        <w:t>Meeting Called by</w:t>
      </w:r>
      <w:r w:rsidRPr="00A047DA">
        <w:rPr>
          <w:rFonts w:ascii="Trebuchet MS" w:hAnsi="Trebuchet MS" w:cs="Tahoma"/>
          <w:color w:val="BF8F00" w:themeColor="accent4" w:themeShade="BF"/>
        </w:rPr>
        <w:tab/>
      </w:r>
    </w:p>
    <w:p w:rsidR="00A047DA" w:rsidRPr="00A047DA" w:rsidRDefault="00A047DA" w:rsidP="00A047DA">
      <w:pPr>
        <w:rPr>
          <w:rFonts w:ascii="Trebuchet MS" w:hAnsi="Trebuchet MS" w:cs="Tahoma"/>
        </w:rPr>
      </w:pPr>
      <w:r w:rsidRPr="00A047DA">
        <w:rPr>
          <w:rFonts w:ascii="Trebuchet MS" w:hAnsi="Trebuchet MS" w:cs="Tahoma"/>
        </w:rPr>
        <w:t>Shala Mills, Chair</w:t>
      </w:r>
    </w:p>
    <w:p w:rsidR="00271625" w:rsidRDefault="00271625" w:rsidP="00271625">
      <w:pPr>
        <w:rPr>
          <w:rFonts w:ascii="Tahoma" w:hAnsi="Tahoma" w:cs="Tahoma"/>
          <w:color w:val="BF8F00" w:themeColor="accent4" w:themeShade="BF"/>
        </w:rPr>
      </w:pPr>
      <w:r w:rsidRPr="00A047DA">
        <w:rPr>
          <w:rFonts w:ascii="Tahoma" w:hAnsi="Tahoma" w:cs="Tahoma"/>
          <w:color w:val="BF8F00" w:themeColor="accent4" w:themeShade="BF"/>
        </w:rPr>
        <w:t>Date:</w:t>
      </w:r>
      <w:r w:rsidRPr="00A047DA">
        <w:rPr>
          <w:rFonts w:ascii="Tahoma" w:hAnsi="Tahoma" w:cs="Tahoma"/>
          <w:color w:val="BF8F00" w:themeColor="accent4" w:themeShade="BF"/>
        </w:rPr>
        <w:tab/>
      </w:r>
      <w:r w:rsidR="00AC2981">
        <w:rPr>
          <w:rFonts w:ascii="Tahoma" w:hAnsi="Tahoma" w:cs="Tahoma"/>
        </w:rPr>
        <w:t>9/8</w:t>
      </w:r>
      <w:r w:rsidRPr="00A047DA">
        <w:rPr>
          <w:rFonts w:ascii="Tahoma" w:hAnsi="Tahoma" w:cs="Tahoma"/>
        </w:rPr>
        <w:t>/2016</w:t>
      </w:r>
      <w:r w:rsidRPr="00A047DA">
        <w:rPr>
          <w:rFonts w:ascii="Tahoma" w:hAnsi="Tahoma" w:cs="Tahoma"/>
          <w:color w:val="BF8F00" w:themeColor="accent4" w:themeShade="BF"/>
        </w:rPr>
        <w:t xml:space="preserve"> </w:t>
      </w:r>
    </w:p>
    <w:p w:rsidR="00271625" w:rsidRDefault="00271625" w:rsidP="00271625">
      <w:pPr>
        <w:rPr>
          <w:rFonts w:ascii="Tahoma" w:hAnsi="Tahoma" w:cs="Tahoma"/>
          <w:color w:val="BF8F00" w:themeColor="accent4" w:themeShade="BF"/>
        </w:rPr>
      </w:pPr>
      <w:r w:rsidRPr="00A047DA">
        <w:rPr>
          <w:rFonts w:ascii="Tahoma" w:hAnsi="Tahoma" w:cs="Tahoma"/>
          <w:color w:val="BF8F00" w:themeColor="accent4" w:themeShade="BF"/>
        </w:rPr>
        <w:t>Time:</w:t>
      </w:r>
      <w:r w:rsidRPr="00A047DA">
        <w:rPr>
          <w:rFonts w:ascii="Tahoma" w:hAnsi="Tahoma" w:cs="Tahoma"/>
          <w:color w:val="BF8F00" w:themeColor="accent4" w:themeShade="BF"/>
        </w:rPr>
        <w:tab/>
        <w:t xml:space="preserve"> </w:t>
      </w:r>
      <w:r w:rsidR="00126142">
        <w:rPr>
          <w:rFonts w:ascii="Tahoma" w:hAnsi="Tahoma" w:cs="Tahoma"/>
        </w:rPr>
        <w:t>3:00-4:00</w:t>
      </w:r>
      <w:r w:rsidRPr="00A047DA">
        <w:rPr>
          <w:rFonts w:ascii="Tahoma" w:hAnsi="Tahoma" w:cs="Tahoma"/>
          <w:color w:val="BF8F00" w:themeColor="accent4" w:themeShade="BF"/>
        </w:rPr>
        <w:t xml:space="preserve"> </w:t>
      </w:r>
    </w:p>
    <w:p w:rsidR="00271625" w:rsidRDefault="00271625" w:rsidP="00271625">
      <w:pPr>
        <w:rPr>
          <w:rFonts w:ascii="Tahoma" w:hAnsi="Tahoma" w:cs="Tahoma"/>
        </w:rPr>
      </w:pPr>
      <w:r w:rsidRPr="00A047DA">
        <w:rPr>
          <w:rFonts w:ascii="Tahoma" w:hAnsi="Tahoma" w:cs="Tahoma"/>
          <w:color w:val="BF8F00" w:themeColor="accent4" w:themeShade="BF"/>
        </w:rPr>
        <w:t xml:space="preserve">Location: </w:t>
      </w:r>
      <w:r w:rsidR="00126142">
        <w:rPr>
          <w:rFonts w:ascii="Tahoma" w:hAnsi="Tahoma" w:cs="Tahoma"/>
        </w:rPr>
        <w:t>FL 116</w:t>
      </w:r>
    </w:p>
    <w:p w:rsidR="00271625" w:rsidRDefault="00271625" w:rsidP="00271625">
      <w:pPr>
        <w:rPr>
          <w:rFonts w:ascii="Tahoma" w:hAnsi="Tahoma" w:cs="Tahoma"/>
        </w:rPr>
      </w:pPr>
    </w:p>
    <w:p w:rsidR="00271625" w:rsidRDefault="00271625" w:rsidP="00271625">
      <w:pPr>
        <w:rPr>
          <w:rFonts w:ascii="Tahoma" w:hAnsi="Tahoma" w:cs="Tahoma"/>
        </w:rPr>
      </w:pPr>
    </w:p>
    <w:p w:rsidR="00906E55" w:rsidRDefault="00906E55" w:rsidP="00271625">
      <w:pPr>
        <w:rPr>
          <w:rFonts w:ascii="Tahoma" w:hAnsi="Tahoma" w:cs="Tahoma"/>
        </w:rPr>
      </w:pPr>
    </w:p>
    <w:p w:rsidR="00271625" w:rsidRDefault="00271625" w:rsidP="00271625">
      <w:pPr>
        <w:rPr>
          <w:rFonts w:ascii="Tahoma" w:hAnsi="Tahoma" w:cs="Tahoma"/>
        </w:rPr>
      </w:pPr>
    </w:p>
    <w:p w:rsidR="00271625" w:rsidRDefault="00271625" w:rsidP="00271625">
      <w:pPr>
        <w:rPr>
          <w:rFonts w:ascii="Tahoma" w:hAnsi="Tahoma" w:cs="Tahoma"/>
        </w:rPr>
      </w:pPr>
    </w:p>
    <w:p w:rsidR="00A047DA" w:rsidRPr="00A047DA" w:rsidRDefault="00A047DA" w:rsidP="00271625">
      <w:pPr>
        <w:spacing w:after="0"/>
        <w:rPr>
          <w:rFonts w:ascii="Trebuchet MS" w:hAnsi="Trebuchet MS" w:cs="Tahoma"/>
          <w:b/>
          <w:color w:val="BF8F00" w:themeColor="accent4" w:themeShade="BF"/>
        </w:rPr>
      </w:pPr>
      <w:r w:rsidRPr="00A047DA">
        <w:rPr>
          <w:rFonts w:ascii="Trebuchet MS" w:hAnsi="Trebuchet MS" w:cs="Tahoma"/>
          <w:color w:val="BF8F00" w:themeColor="accent4" w:themeShade="BF"/>
        </w:rPr>
        <w:t>Members</w:t>
      </w:r>
      <w:r w:rsidRPr="00A047DA">
        <w:rPr>
          <w:rFonts w:ascii="Trebuchet MS" w:hAnsi="Trebuchet MS" w:cs="Tahoma"/>
          <w:b/>
          <w:color w:val="BF8F00" w:themeColor="accent4" w:themeShade="BF"/>
        </w:rPr>
        <w:tab/>
      </w:r>
    </w:p>
    <w:sdt>
      <w:sdtPr>
        <w:rPr>
          <w:rFonts w:ascii="Trebuchet MS" w:hAnsi="Trebuchet MS"/>
        </w:rPr>
        <w:id w:val="-1539655202"/>
        <w:placeholder>
          <w:docPart w:val="FA71A013BF9C45678A245787B9F8ACD3"/>
        </w:placeholder>
        <w15:appearance w15:val="hidden"/>
      </w:sdtPr>
      <w:sdtEndPr/>
      <w:sdtContent>
        <w:p w:rsidR="00AC2981" w:rsidRDefault="00AC2981" w:rsidP="00AC2981">
          <w:pPr>
            <w:spacing w:after="0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Douglas Drabkin (AHSS)</w:t>
          </w:r>
        </w:p>
        <w:p w:rsidR="00AC2981" w:rsidRDefault="00AC2981" w:rsidP="00AC2981">
          <w:pPr>
            <w:spacing w:after="0"/>
            <w:rPr>
              <w:rFonts w:ascii="Trebuchet MS" w:hAnsi="Trebuchet MS"/>
            </w:rPr>
          </w:pPr>
          <w:r w:rsidRPr="00A047DA">
            <w:rPr>
              <w:rFonts w:ascii="Trebuchet MS" w:hAnsi="Trebuchet MS"/>
            </w:rPr>
            <w:t>Brad Will</w:t>
          </w:r>
          <w:r>
            <w:rPr>
              <w:rFonts w:ascii="Trebuchet MS" w:hAnsi="Trebuchet MS"/>
            </w:rPr>
            <w:t xml:space="preserve"> (AHSS)</w:t>
          </w:r>
        </w:p>
        <w:p w:rsidR="00AC2981" w:rsidRPr="00A047DA" w:rsidRDefault="00AC2981" w:rsidP="00AC2981">
          <w:pPr>
            <w:spacing w:after="0"/>
            <w:rPr>
              <w:rFonts w:ascii="Trebuchet MS" w:hAnsi="Trebuchet MS"/>
            </w:rPr>
          </w:pPr>
          <w:r w:rsidRPr="00A047DA">
            <w:rPr>
              <w:rFonts w:ascii="Trebuchet MS" w:hAnsi="Trebuchet MS"/>
            </w:rPr>
            <w:t>Dmitry Gimon</w:t>
          </w:r>
          <w:r>
            <w:rPr>
              <w:rFonts w:ascii="Trebuchet MS" w:hAnsi="Trebuchet MS"/>
            </w:rPr>
            <w:t xml:space="preserve"> (BE)</w:t>
          </w:r>
        </w:p>
        <w:p w:rsidR="00AC2981" w:rsidRPr="00A047DA" w:rsidRDefault="00AC2981" w:rsidP="00AC2981">
          <w:pPr>
            <w:spacing w:after="0"/>
            <w:rPr>
              <w:rFonts w:ascii="Trebuchet MS" w:hAnsi="Trebuchet MS"/>
            </w:rPr>
          </w:pPr>
          <w:r w:rsidRPr="00A047DA">
            <w:rPr>
              <w:rFonts w:ascii="Trebuchet MS" w:hAnsi="Trebuchet MS"/>
            </w:rPr>
            <w:t>Jessica Heronemus</w:t>
          </w:r>
          <w:r>
            <w:rPr>
              <w:rFonts w:ascii="Trebuchet MS" w:hAnsi="Trebuchet MS"/>
            </w:rPr>
            <w:t xml:space="preserve"> (BE)</w:t>
          </w:r>
        </w:p>
        <w:p w:rsidR="00AC2981" w:rsidRPr="00AC2981" w:rsidRDefault="00AC2981" w:rsidP="00AC2981">
          <w:pPr>
            <w:spacing w:after="0"/>
            <w:rPr>
              <w:rFonts w:ascii="Trebuchet MS" w:hAnsi="Trebuchet MS" w:cs="Tahoma"/>
            </w:rPr>
          </w:pPr>
          <w:r>
            <w:rPr>
              <w:rFonts w:ascii="Trebuchet MS" w:hAnsi="Trebuchet MS" w:cs="Tahoma"/>
            </w:rPr>
            <w:t>Kevin Splichal (Ed)</w:t>
          </w:r>
        </w:p>
        <w:p w:rsidR="00AC2981" w:rsidRPr="00A047DA" w:rsidRDefault="00AC2981" w:rsidP="00AC2981">
          <w:pPr>
            <w:spacing w:after="0"/>
            <w:rPr>
              <w:rFonts w:ascii="Trebuchet MS" w:hAnsi="Trebuchet MS"/>
            </w:rPr>
          </w:pPr>
          <w:r w:rsidRPr="00A047DA">
            <w:rPr>
              <w:rFonts w:ascii="Trebuchet MS" w:hAnsi="Trebuchet MS"/>
            </w:rPr>
            <w:t>Teresa Woods</w:t>
          </w:r>
          <w:r>
            <w:rPr>
              <w:rFonts w:ascii="Trebuchet MS" w:hAnsi="Trebuchet MS"/>
            </w:rPr>
            <w:t xml:space="preserve"> (Ed)</w:t>
          </w:r>
        </w:p>
        <w:p w:rsidR="00AC2981" w:rsidRPr="00A047DA" w:rsidRDefault="00AC2981" w:rsidP="00AC2981">
          <w:pPr>
            <w:spacing w:after="0"/>
            <w:rPr>
              <w:rFonts w:ascii="Trebuchet MS" w:hAnsi="Trebuchet MS"/>
            </w:rPr>
          </w:pPr>
          <w:r w:rsidRPr="00A047DA">
            <w:rPr>
              <w:rFonts w:ascii="Trebuchet MS" w:hAnsi="Trebuchet MS"/>
            </w:rPr>
            <w:t>Glen McNeil</w:t>
          </w:r>
          <w:r>
            <w:rPr>
              <w:rFonts w:ascii="Trebuchet MS" w:hAnsi="Trebuchet MS"/>
            </w:rPr>
            <w:t xml:space="preserve"> (HBS)</w:t>
          </w:r>
        </w:p>
        <w:p w:rsidR="00AC2981" w:rsidRDefault="00AC2981" w:rsidP="00AC2981">
          <w:pPr>
            <w:spacing w:after="0"/>
            <w:rPr>
              <w:rFonts w:ascii="Trebuchet MS" w:hAnsi="Trebuchet MS"/>
            </w:rPr>
          </w:pPr>
          <w:r w:rsidRPr="00A047DA">
            <w:rPr>
              <w:rFonts w:ascii="Trebuchet MS" w:hAnsi="Trebuchet MS"/>
            </w:rPr>
            <w:t>Tanya S</w:t>
          </w:r>
          <w:r>
            <w:rPr>
              <w:rFonts w:ascii="Trebuchet MS" w:hAnsi="Trebuchet MS"/>
            </w:rPr>
            <w:t>m</w:t>
          </w:r>
          <w:r w:rsidRPr="00A047DA">
            <w:rPr>
              <w:rFonts w:ascii="Trebuchet MS" w:hAnsi="Trebuchet MS"/>
            </w:rPr>
            <w:t>ith</w:t>
          </w:r>
          <w:r>
            <w:rPr>
              <w:rFonts w:ascii="Trebuchet MS" w:hAnsi="Trebuchet MS"/>
            </w:rPr>
            <w:t xml:space="preserve"> (HBS)</w:t>
          </w:r>
        </w:p>
        <w:p w:rsidR="008C2DFD" w:rsidRDefault="008C2DFD" w:rsidP="00AC2981">
          <w:pPr>
            <w:spacing w:after="0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Bill Weber (STM)</w:t>
          </w:r>
        </w:p>
        <w:p w:rsidR="00AC2981" w:rsidRDefault="00AC2981" w:rsidP="00AC2981">
          <w:pPr>
            <w:spacing w:after="0"/>
            <w:rPr>
              <w:rFonts w:ascii="Trebuchet MS" w:hAnsi="Trebuchet MS"/>
            </w:rPr>
          </w:pPr>
          <w:r w:rsidRPr="00A047DA">
            <w:rPr>
              <w:rFonts w:ascii="Trebuchet MS" w:hAnsi="Trebuchet MS"/>
            </w:rPr>
            <w:t>Tom Schafer</w:t>
          </w:r>
          <w:r>
            <w:rPr>
              <w:rFonts w:ascii="Trebuchet MS" w:hAnsi="Trebuchet MS"/>
            </w:rPr>
            <w:t xml:space="preserve"> (STM)</w:t>
          </w:r>
        </w:p>
        <w:p w:rsidR="00126142" w:rsidRPr="00A047DA" w:rsidRDefault="00126142" w:rsidP="00126142">
          <w:pPr>
            <w:spacing w:after="0"/>
            <w:rPr>
              <w:rFonts w:ascii="Trebuchet MS" w:hAnsi="Trebuchet MS"/>
            </w:rPr>
          </w:pPr>
          <w:r w:rsidRPr="00A047DA">
            <w:rPr>
              <w:rFonts w:ascii="Trebuchet MS" w:hAnsi="Trebuchet MS"/>
            </w:rPr>
            <w:t>Robyn Hartman</w:t>
          </w:r>
          <w:r>
            <w:rPr>
              <w:rFonts w:ascii="Trebuchet MS" w:hAnsi="Trebuchet MS"/>
            </w:rPr>
            <w:t xml:space="preserve"> (Lib)</w:t>
          </w:r>
        </w:p>
        <w:p w:rsidR="00AC2981" w:rsidRDefault="00AC2981" w:rsidP="00AC2981">
          <w:pPr>
            <w:spacing w:after="0"/>
            <w:rPr>
              <w:rFonts w:ascii="Tahoma" w:hAnsi="Tahoma" w:cs="Tahoma"/>
              <w:color w:val="BF8F00" w:themeColor="accent4" w:themeShade="BF"/>
            </w:rPr>
          </w:pPr>
          <w:r>
            <w:rPr>
              <w:rFonts w:ascii="Trebuchet MS" w:hAnsi="Trebuchet MS"/>
            </w:rPr>
            <w:t>Megan Garcia (SGA)</w:t>
          </w:r>
        </w:p>
        <w:p w:rsidR="00AC2981" w:rsidRPr="00AC2981" w:rsidRDefault="00AC2981" w:rsidP="00AC2981">
          <w:pPr>
            <w:spacing w:after="0"/>
            <w:rPr>
              <w:rFonts w:ascii="Trebuchet MS" w:hAnsi="Trebuchet MS" w:cs="Tahoma"/>
            </w:rPr>
          </w:pPr>
          <w:r>
            <w:rPr>
              <w:rFonts w:ascii="Trebuchet MS" w:hAnsi="Trebuchet MS"/>
            </w:rPr>
            <w:t>Cody Scheck</w:t>
          </w:r>
          <w:r w:rsidRPr="00A047DA">
            <w:rPr>
              <w:rFonts w:ascii="Trebuchet MS" w:hAnsi="Trebuchet MS" w:cs="Tahoma"/>
              <w:color w:val="BF8F00" w:themeColor="accent4" w:themeShade="BF"/>
            </w:rPr>
            <w:t xml:space="preserve"> </w:t>
          </w:r>
          <w:r>
            <w:rPr>
              <w:rFonts w:ascii="Trebuchet MS" w:hAnsi="Trebuchet MS" w:cs="Tahoma"/>
            </w:rPr>
            <w:t>(SGA)</w:t>
          </w:r>
        </w:p>
        <w:p w:rsidR="00AC2981" w:rsidRDefault="00AC2981" w:rsidP="00AC2981">
          <w:pPr>
            <w:spacing w:after="0"/>
            <w:rPr>
              <w:rFonts w:ascii="Trebuchet MS" w:hAnsi="Trebuchet MS"/>
            </w:rPr>
          </w:pPr>
          <w:r w:rsidRPr="00A047DA">
            <w:rPr>
              <w:rFonts w:ascii="Trebuchet MS" w:hAnsi="Trebuchet MS"/>
            </w:rPr>
            <w:t>Cheryl Duffy</w:t>
          </w:r>
          <w:r>
            <w:rPr>
              <w:rFonts w:ascii="Trebuchet MS" w:hAnsi="Trebuchet MS"/>
            </w:rPr>
            <w:t xml:space="preserve"> (Goss Engl)</w:t>
          </w:r>
        </w:p>
        <w:p w:rsidR="00A047DA" w:rsidRDefault="00A047DA" w:rsidP="008D5EE4">
          <w:pPr>
            <w:spacing w:after="0"/>
            <w:rPr>
              <w:rFonts w:ascii="Trebuchet MS" w:hAnsi="Trebuchet MS"/>
            </w:rPr>
            <w:sectPr w:rsidR="00A047DA" w:rsidSect="00A047DA">
              <w:type w:val="continuous"/>
              <w:pgSz w:w="12240" w:h="15840"/>
              <w:pgMar w:top="1440" w:right="1440" w:bottom="1440" w:left="1440" w:header="720" w:footer="720" w:gutter="0"/>
              <w:cols w:num="2" w:space="720"/>
              <w:docGrid w:linePitch="360"/>
            </w:sectPr>
          </w:pPr>
          <w:r w:rsidRPr="00A047DA">
            <w:rPr>
              <w:rFonts w:ascii="Trebuchet MS" w:hAnsi="Trebuchet MS"/>
            </w:rPr>
            <w:t>Chap Rackaway</w:t>
          </w:r>
          <w:r w:rsidR="00AC2981">
            <w:rPr>
              <w:rFonts w:ascii="Trebuchet MS" w:hAnsi="Trebuchet MS"/>
            </w:rPr>
            <w:t xml:space="preserve"> (Grad Sch)</w:t>
          </w:r>
        </w:p>
      </w:sdtContent>
    </w:sdt>
    <w:p w:rsidR="00271625" w:rsidRDefault="00271625" w:rsidP="00A047DA">
      <w:pPr>
        <w:rPr>
          <w:rFonts w:ascii="Trebuchet MS" w:hAnsi="Trebuchet MS" w:cs="Tahoma"/>
          <w:color w:val="BF8F00" w:themeColor="accent4" w:themeShade="BF"/>
        </w:rPr>
      </w:pPr>
      <w:r w:rsidRPr="00A047DA">
        <w:rPr>
          <w:rFonts w:ascii="Trebuchet MS" w:hAnsi="Trebuchet MS" w:cs="Tahoma"/>
          <w:b/>
          <w:noProof/>
          <w:color w:val="FFC000" w:themeColor="accent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3B619" wp14:editId="019DB5CD">
                <wp:simplePos x="0" y="0"/>
                <wp:positionH relativeFrom="column">
                  <wp:posOffset>-41764</wp:posOffset>
                </wp:positionH>
                <wp:positionV relativeFrom="paragraph">
                  <wp:posOffset>193040</wp:posOffset>
                </wp:positionV>
                <wp:extent cx="5913120" cy="7620"/>
                <wp:effectExtent l="19050" t="19050" r="3048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3120" cy="7620"/>
                        </a:xfrm>
                        <a:prstGeom prst="line">
                          <a:avLst/>
                        </a:prstGeom>
                        <a:ln w="28575" cmpd="thinThick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827C4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5.2pt" to="462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" strokecolor="#bfbfbf [2412]" strokeweight="2.25pt">
                <v:stroke linestyle="thinThick" joinstyle="miter"/>
              </v:line>
            </w:pict>
          </mc:Fallback>
        </mc:AlternateContent>
      </w:r>
    </w:p>
    <w:p w:rsidR="00E56D6B" w:rsidRDefault="008C61B7" w:rsidP="00E56D6B">
      <w:pPr>
        <w:pStyle w:val="NoSpacing"/>
      </w:pPr>
      <w:r>
        <w:t>A quorum was maintained t</w:t>
      </w:r>
      <w:r w:rsidR="0087217C">
        <w:t xml:space="preserve">hroughout the meeting, although </w:t>
      </w:r>
      <w:r>
        <w:t xml:space="preserve">some individual members arrived late or left early.  </w:t>
      </w:r>
      <w:r w:rsidR="00E56D6B">
        <w:t>All members appointed to the committee were</w:t>
      </w:r>
      <w:r w:rsidR="00D37E8A">
        <w:t xml:space="preserve"> </w:t>
      </w:r>
      <w:r w:rsidR="00E56D6B">
        <w:t>present</w:t>
      </w:r>
      <w:r w:rsidR="00126142">
        <w:t xml:space="preserve"> </w:t>
      </w:r>
      <w:r>
        <w:t xml:space="preserve">for most of the meeting </w:t>
      </w:r>
      <w:r w:rsidR="00126142">
        <w:t>with the exception of Weber (STM)</w:t>
      </w:r>
      <w:r>
        <w:t xml:space="preserve"> who was unable to attend</w:t>
      </w:r>
      <w:r w:rsidR="00E56D6B">
        <w:t xml:space="preserve">. Still not appointed to the committee </w:t>
      </w:r>
      <w:r w:rsidR="00AC2981">
        <w:t>is</w:t>
      </w:r>
      <w:r w:rsidR="00E56D6B">
        <w:t xml:space="preserve"> a representative from the Academic Affairs Committee of the Faculty Senate.</w:t>
      </w:r>
    </w:p>
    <w:p w:rsidR="00E56D6B" w:rsidRDefault="00E56D6B" w:rsidP="00E56D6B">
      <w:pPr>
        <w:pStyle w:val="NoSpacing"/>
      </w:pPr>
    </w:p>
    <w:p w:rsidR="00E56D6B" w:rsidRDefault="00126142" w:rsidP="00E56D6B">
      <w:pPr>
        <w:pStyle w:val="NoSpacing"/>
      </w:pPr>
      <w:r>
        <w:t>3:05</w:t>
      </w:r>
      <w:r w:rsidR="00E56D6B">
        <w:tab/>
        <w:t xml:space="preserve">Meeting began.  Determined that quorum was achieved.  </w:t>
      </w:r>
      <w:r w:rsidR="00C100E8">
        <w:t>Garcia was introduced to the committee, and brief introduction of committee members followed.</w:t>
      </w:r>
    </w:p>
    <w:p w:rsidR="00E56D6B" w:rsidRDefault="00E56D6B" w:rsidP="00E56D6B">
      <w:pPr>
        <w:pStyle w:val="NoSpacing"/>
      </w:pPr>
    </w:p>
    <w:p w:rsidR="00E56D6B" w:rsidRDefault="00126142" w:rsidP="00E56D6B">
      <w:pPr>
        <w:pStyle w:val="NoSpacing"/>
      </w:pPr>
      <w:r>
        <w:t>3:07</w:t>
      </w:r>
      <w:r w:rsidR="00E56D6B">
        <w:tab/>
      </w:r>
      <w:r>
        <w:t xml:space="preserve">Discussion began of the proposed </w:t>
      </w:r>
      <w:r w:rsidR="008D5EE4">
        <w:t>focusing</w:t>
      </w:r>
      <w:r>
        <w:t xml:space="preserve"> of the goals and objective</w:t>
      </w:r>
      <w:r w:rsidR="00294FB7">
        <w:t>s.  S</w:t>
      </w:r>
      <w:r w:rsidR="008C2DFD">
        <w:t xml:space="preserve">ee appendix from </w:t>
      </w:r>
      <w:r>
        <w:t>9/1/16</w:t>
      </w:r>
      <w:r w:rsidR="008C2DFD">
        <w:t xml:space="preserve"> minutes</w:t>
      </w:r>
      <w:r>
        <w:t>.</w:t>
      </w:r>
      <w:r w:rsidR="008C2DFD">
        <w:t xml:space="preserve">  It was decided that the committee</w:t>
      </w:r>
      <w:r>
        <w:t xml:space="preserve"> hold off </w:t>
      </w:r>
      <w:r w:rsidR="008D5EE4">
        <w:t>discussion of</w:t>
      </w:r>
      <w:r>
        <w:t xml:space="preserve"> proposed objective 1.2 (“mathematical competence”) until Weber can be present.</w:t>
      </w:r>
    </w:p>
    <w:p w:rsidR="00E56D6B" w:rsidRDefault="00E56D6B" w:rsidP="00E56D6B">
      <w:pPr>
        <w:pStyle w:val="NoSpacing"/>
      </w:pPr>
    </w:p>
    <w:p w:rsidR="00E56D6B" w:rsidRDefault="00E56D6B" w:rsidP="00E56D6B">
      <w:pPr>
        <w:pStyle w:val="NoSpacing"/>
      </w:pPr>
      <w:r>
        <w:t>3:11</w:t>
      </w:r>
      <w:r>
        <w:tab/>
      </w:r>
      <w:r w:rsidR="00126142">
        <w:t>First question</w:t>
      </w:r>
      <w:r w:rsidR="00D37E8A">
        <w:t xml:space="preserve"> (11 minute discussion)</w:t>
      </w:r>
      <w:r w:rsidR="00126142">
        <w:t>: Should last year’s four goals be reduced to three</w:t>
      </w:r>
      <w:r w:rsidR="008D5EE4">
        <w:t xml:space="preserve">? </w:t>
      </w:r>
      <w:r w:rsidR="009F0209">
        <w:t xml:space="preserve"> </w:t>
      </w:r>
      <w:r w:rsidR="008D5EE4">
        <w:t xml:space="preserve">The idea would be to combine </w:t>
      </w:r>
      <w:r w:rsidR="008C2DFD">
        <w:t>last year’s</w:t>
      </w:r>
      <w:r w:rsidR="00C100E8">
        <w:t xml:space="preserve"> </w:t>
      </w:r>
      <w:r w:rsidR="00126142">
        <w:t>“</w:t>
      </w:r>
      <w:r w:rsidR="008D5EE4">
        <w:t>personal and social r</w:t>
      </w:r>
      <w:r w:rsidR="00126142">
        <w:t>esponsibility” and “</w:t>
      </w:r>
      <w:r w:rsidR="008D5EE4">
        <w:t>a</w:t>
      </w:r>
      <w:r w:rsidR="00126142">
        <w:t xml:space="preserve">pplied and </w:t>
      </w:r>
      <w:r w:rsidR="008D5EE4">
        <w:t>c</w:t>
      </w:r>
      <w:r w:rsidR="00126142">
        <w:t>ollaborative</w:t>
      </w:r>
      <w:r w:rsidR="008D5EE4">
        <w:t xml:space="preserve"> l</w:t>
      </w:r>
      <w:r w:rsidR="00126142">
        <w:t>earning”</w:t>
      </w:r>
      <w:r w:rsidR="00C100E8">
        <w:t xml:space="preserve"> </w:t>
      </w:r>
      <w:r w:rsidR="00126142">
        <w:t xml:space="preserve">into </w:t>
      </w:r>
      <w:r w:rsidR="008C2DFD">
        <w:t>the proposal’s</w:t>
      </w:r>
      <w:r w:rsidR="00C100E8">
        <w:t xml:space="preserve"> </w:t>
      </w:r>
      <w:r w:rsidR="00126142">
        <w:t>“</w:t>
      </w:r>
      <w:r w:rsidR="008D5EE4">
        <w:t>living r</w:t>
      </w:r>
      <w:r w:rsidR="00C100E8">
        <w:t>esponsibly</w:t>
      </w:r>
      <w:r w:rsidR="008C61B7">
        <w:t>,</w:t>
      </w:r>
      <w:r w:rsidR="008D5EE4">
        <w:t>”</w:t>
      </w:r>
      <w:r w:rsidR="008C61B7">
        <w:t xml:space="preserve"> although at this point the committee only voted to merge goals 3 and 4 into a single goal without discussion of the title of those merged goals. </w:t>
      </w:r>
      <w:r w:rsidR="009F0209">
        <w:t xml:space="preserve"> </w:t>
      </w:r>
      <w:r w:rsidR="00C100E8">
        <w:t xml:space="preserve">Splichal asked if we </w:t>
      </w:r>
      <w:r w:rsidR="008C2DFD">
        <w:t>should take this up</w:t>
      </w:r>
      <w:r w:rsidR="00C100E8">
        <w:t xml:space="preserve"> after </w:t>
      </w:r>
      <w:r w:rsidR="008C2DFD">
        <w:t xml:space="preserve">having brought </w:t>
      </w:r>
      <w:r w:rsidR="00C100E8">
        <w:t xml:space="preserve">the goals and objectives to a vote </w:t>
      </w:r>
      <w:r w:rsidR="008C2DFD">
        <w:t>in</w:t>
      </w:r>
      <w:r w:rsidR="008D5EE4">
        <w:t xml:space="preserve"> faculty s</w:t>
      </w:r>
      <w:r w:rsidR="00C100E8">
        <w:t>enate last semester.  Chair replied that she has spoken about this with th</w:t>
      </w:r>
      <w:r w:rsidR="008C2DFD">
        <w:t xml:space="preserve">e </w:t>
      </w:r>
      <w:r w:rsidR="008D5EE4">
        <w:t>faculty senate president</w:t>
      </w:r>
      <w:r w:rsidR="008C61B7">
        <w:t xml:space="preserve">. It is her understanding </w:t>
      </w:r>
      <w:r w:rsidR="008D5EE4">
        <w:t xml:space="preserve">that </w:t>
      </w:r>
      <w:r w:rsidR="00C100E8">
        <w:t>revision</w:t>
      </w:r>
      <w:r w:rsidR="008C61B7">
        <w:t>s</w:t>
      </w:r>
      <w:r w:rsidR="00C100E8">
        <w:t xml:space="preserve"> </w:t>
      </w:r>
      <w:r w:rsidR="008C61B7">
        <w:t>aimed at improving and tightening the work done last year would not be inappropriate</w:t>
      </w:r>
      <w:r w:rsidR="00C100E8">
        <w:t>.  The committee voted</w:t>
      </w:r>
      <w:r w:rsidR="008D5EE4">
        <w:t xml:space="preserve"> in favor of moving </w:t>
      </w:r>
      <w:r w:rsidR="00F73FE9">
        <w:t xml:space="preserve">from four to </w:t>
      </w:r>
      <w:r w:rsidR="00D37E8A">
        <w:t>three goals</w:t>
      </w:r>
      <w:r w:rsidR="00C100E8">
        <w:t>: 10 in favor, 2 against, 2 abstaining.</w:t>
      </w:r>
    </w:p>
    <w:p w:rsidR="00E56D6B" w:rsidRDefault="00E56D6B" w:rsidP="00E56D6B">
      <w:pPr>
        <w:pStyle w:val="NoSpacing"/>
      </w:pPr>
    </w:p>
    <w:p w:rsidR="00E56D6B" w:rsidRDefault="00C100E8" w:rsidP="00E56D6B">
      <w:pPr>
        <w:pStyle w:val="NoSpacing"/>
      </w:pPr>
      <w:r>
        <w:t>3:22</w:t>
      </w:r>
      <w:r w:rsidR="00E56D6B">
        <w:tab/>
      </w:r>
      <w:r>
        <w:t>Second question</w:t>
      </w:r>
      <w:r w:rsidR="00D37E8A">
        <w:t xml:space="preserve"> (6 minute discussion)</w:t>
      </w:r>
      <w:r>
        <w:t>: Should th</w:t>
      </w:r>
      <w:r w:rsidR="00D37E8A">
        <w:t>e name of goal 1 (“</w:t>
      </w:r>
      <w:r w:rsidR="008D5EE4">
        <w:t>intellectual and practical s</w:t>
      </w:r>
      <w:r w:rsidR="00D37E8A">
        <w:t>kills”</w:t>
      </w:r>
      <w:r w:rsidR="00F73FE9">
        <w:t>) be changed?  After a brief consideration of options,</w:t>
      </w:r>
      <w:r w:rsidR="008C61B7">
        <w:t xml:space="preserve"> including</w:t>
      </w:r>
      <w:r w:rsidR="0087217C">
        <w:t xml:space="preserve"> “core skills,”</w:t>
      </w:r>
      <w:r w:rsidR="008C61B7">
        <w:t xml:space="preserve"> “foundational skills,” </w:t>
      </w:r>
      <w:r w:rsidR="008C61B7">
        <w:lastRenderedPageBreak/>
        <w:t>“general education,” and variations thereof,</w:t>
      </w:r>
      <w:r w:rsidR="00D37E8A">
        <w:t xml:space="preserve"> committee voted unanimously in favor of changing the name to “</w:t>
      </w:r>
      <w:r w:rsidR="008D5EE4">
        <w:t>core s</w:t>
      </w:r>
      <w:r w:rsidR="00D37E8A">
        <w:t>kills.”</w:t>
      </w:r>
    </w:p>
    <w:p w:rsidR="00E56D6B" w:rsidRDefault="00E56D6B" w:rsidP="00E56D6B">
      <w:pPr>
        <w:pStyle w:val="NoSpacing"/>
      </w:pPr>
    </w:p>
    <w:p w:rsidR="00D37E8A" w:rsidRDefault="00D37E8A" w:rsidP="00E56D6B">
      <w:pPr>
        <w:pStyle w:val="NoSpacing"/>
      </w:pPr>
      <w:r>
        <w:t>3:28</w:t>
      </w:r>
      <w:r w:rsidR="00E56D6B">
        <w:tab/>
      </w:r>
      <w:r>
        <w:t>Third question (22 minute discussion): Should the objectives for “</w:t>
      </w:r>
      <w:r w:rsidR="008D5EE4">
        <w:t>information l</w:t>
      </w:r>
      <w:r>
        <w:t>iteracy” and “</w:t>
      </w:r>
      <w:r w:rsidR="008D5EE4">
        <w:t>technology l</w:t>
      </w:r>
      <w:r>
        <w:t>iteracy” be</w:t>
      </w:r>
      <w:r w:rsidR="00A276E0">
        <w:t xml:space="preserve"> merged into a single objective?  A </w:t>
      </w:r>
      <w:r w:rsidR="00697926">
        <w:t>complex</w:t>
      </w:r>
      <w:r w:rsidR="00A276E0">
        <w:t xml:space="preserve"> discussion ensued.  At one point </w:t>
      </w:r>
      <w:r w:rsidR="00C02547">
        <w:t xml:space="preserve">it appeared </w:t>
      </w:r>
      <w:r w:rsidR="00A276E0">
        <w:t xml:space="preserve">the committee was close to accepting “Students will be able to effectively and responsibly gather, evaluate, create, and apply information, using appropriate technology when needed.”  But this never went to a vote.  Gimon noted that elements of the original technology </w:t>
      </w:r>
      <w:r w:rsidR="00C02547">
        <w:t>objective are</w:t>
      </w:r>
      <w:r w:rsidR="00F73FE9">
        <w:t xml:space="preserve"> missing from the proposed merger, </w:t>
      </w:r>
      <w:r w:rsidR="00A276E0">
        <w:t>in particular, that “students will understand the relationship between technology and society.</w:t>
      </w:r>
      <w:r w:rsidR="00F73FE9">
        <w:t>”</w:t>
      </w:r>
      <w:r w:rsidR="00A276E0">
        <w:t xml:space="preserve">  Drabkin pointed out that the relations between technology and society are many and complex and belong, not under </w:t>
      </w:r>
      <w:r w:rsidR="008D5EE4">
        <w:t>“core s</w:t>
      </w:r>
      <w:r w:rsidR="00A276E0">
        <w:t>kills</w:t>
      </w:r>
      <w:r w:rsidR="008D5EE4">
        <w:t>,”</w:t>
      </w:r>
      <w:r w:rsidR="00A276E0">
        <w:t xml:space="preserve"> but under “</w:t>
      </w:r>
      <w:r w:rsidR="008D5EE4">
        <w:t>broad and integrated k</w:t>
      </w:r>
      <w:r w:rsidR="00A276E0">
        <w:t xml:space="preserve">nowledge.”  Gimon agreed that this could be moved to goal two, perhaps under the proposed 2.2 (“integrative and cross-disciplinary thinking”), but that we </w:t>
      </w:r>
      <w:r w:rsidR="00F73FE9">
        <w:t xml:space="preserve">should make </w:t>
      </w:r>
      <w:r w:rsidR="00A276E0">
        <w:t xml:space="preserve">note of this and come back to it </w:t>
      </w:r>
      <w:r w:rsidR="00045872">
        <w:t xml:space="preserve">later.  </w:t>
      </w:r>
      <w:r w:rsidR="00C02547">
        <w:t xml:space="preserve">Some discussion related to the appropriate </w:t>
      </w:r>
      <w:r w:rsidR="00351ED5">
        <w:t xml:space="preserve">level of </w:t>
      </w:r>
      <w:r w:rsidR="009F0209">
        <w:t xml:space="preserve">specificity for program </w:t>
      </w:r>
      <w:r w:rsidR="00351ED5">
        <w:t>objectives</w:t>
      </w:r>
      <w:r w:rsidR="00045872">
        <w:t xml:space="preserve">.  Woods warned against getting caught up in details </w:t>
      </w:r>
      <w:r w:rsidR="00351ED5">
        <w:t>which mo</w:t>
      </w:r>
      <w:r w:rsidR="009F0209">
        <w:t>re appropriately belong at the level of learning outcomes.</w:t>
      </w:r>
      <w:r w:rsidR="00351ED5">
        <w:t xml:space="preserve">  She</w:t>
      </w:r>
      <w:r w:rsidR="00CB0353">
        <w:t xml:space="preserve"> urged the committee to keep </w:t>
      </w:r>
      <w:r w:rsidR="00F73FE9">
        <w:t>focused on the big picture</w:t>
      </w:r>
      <w:r w:rsidR="009F0209">
        <w:t xml:space="preserve"> – goals and objectives – </w:t>
      </w:r>
      <w:r w:rsidR="00351ED5">
        <w:t xml:space="preserve">and recommended that we save </w:t>
      </w:r>
      <w:r w:rsidR="009F0209">
        <w:t xml:space="preserve">discussion of </w:t>
      </w:r>
      <w:r w:rsidR="00351ED5">
        <w:t>the more specific outcomes for that stage of the committee’s work.</w:t>
      </w:r>
      <w:r w:rsidR="00045872">
        <w:t xml:space="preserve">  </w:t>
      </w:r>
      <w:r w:rsidR="00351ED5">
        <w:t xml:space="preserve">The </w:t>
      </w:r>
      <w:r w:rsidR="00045872">
        <w:t>committee voted</w:t>
      </w:r>
      <w:r w:rsidR="00351ED5">
        <w:t xml:space="preserve"> in favor of maintaining the</w:t>
      </w:r>
      <w:r w:rsidR="00045872">
        <w:t xml:space="preserve"> separation </w:t>
      </w:r>
      <w:r w:rsidR="00351ED5">
        <w:t xml:space="preserve">of information and technology literacy </w:t>
      </w:r>
      <w:r w:rsidR="00045872">
        <w:t xml:space="preserve">as </w:t>
      </w:r>
      <w:r w:rsidR="00351ED5">
        <w:t xml:space="preserve">two distinct </w:t>
      </w:r>
      <w:r w:rsidR="00045872">
        <w:t>objectives: 9 in favor, 3 against, no</w:t>
      </w:r>
      <w:r w:rsidR="00CB0353">
        <w:t>ne abstaining</w:t>
      </w:r>
      <w:r w:rsidR="00045872">
        <w:t xml:space="preserve">. </w:t>
      </w:r>
      <w:r w:rsidR="00351ED5">
        <w:t xml:space="preserve"> </w:t>
      </w:r>
    </w:p>
    <w:p w:rsidR="00CB0353" w:rsidRDefault="00CB0353" w:rsidP="00E56D6B">
      <w:pPr>
        <w:pStyle w:val="NoSpacing"/>
      </w:pPr>
    </w:p>
    <w:p w:rsidR="00CB0353" w:rsidRDefault="00CB0353" w:rsidP="00E56D6B">
      <w:pPr>
        <w:pStyle w:val="NoSpacing"/>
      </w:pPr>
      <w:r>
        <w:t>4:02</w:t>
      </w:r>
      <w:r>
        <w:tab/>
      </w:r>
      <w:r w:rsidR="00697926">
        <w:t xml:space="preserve">Regarding the proposed merger of the information literacy and technology literacy objectives, </w:t>
      </w:r>
      <w:r>
        <w:t>Rackaway</w:t>
      </w:r>
      <w:r w:rsidR="008C2DFD">
        <w:t xml:space="preserve"> </w:t>
      </w:r>
      <w:r w:rsidR="00AF477C">
        <w:t>cautioned that the committee not waste time discussing changes</w:t>
      </w:r>
      <w:r w:rsidR="00697926">
        <w:t>,</w:t>
      </w:r>
      <w:r w:rsidR="00AF477C">
        <w:t xml:space="preserve"> and putting changes to a vote</w:t>
      </w:r>
      <w:r w:rsidR="00697926">
        <w:t>,</w:t>
      </w:r>
      <w:r w:rsidR="00AF477C">
        <w:t xml:space="preserve"> that will not substantially improve the overall quality of the program.</w:t>
      </w:r>
    </w:p>
    <w:p w:rsidR="008C2DFD" w:rsidRDefault="008C2DFD" w:rsidP="00E56D6B">
      <w:pPr>
        <w:pStyle w:val="NoSpacing"/>
      </w:pPr>
    </w:p>
    <w:p w:rsidR="008C2DFD" w:rsidRDefault="008C2DFD" w:rsidP="00E56D6B">
      <w:pPr>
        <w:pStyle w:val="NoSpacing"/>
      </w:pPr>
      <w:r>
        <w:t>4:12</w:t>
      </w:r>
      <w:r>
        <w:tab/>
        <w:t>The Chair charged the committee to keep up the discussion of the proposed objectives on the committee’s BlackBoard wiki and to pick up where we left off next Thursday.</w:t>
      </w:r>
      <w:r w:rsidR="00294FB7">
        <w:t xml:space="preserve">  Even if members don’t post on the wiki, they should come to the next meeting having read and thought through what has been posted.</w:t>
      </w:r>
    </w:p>
    <w:p w:rsidR="00E56D6B" w:rsidRDefault="00E56D6B" w:rsidP="00E56D6B">
      <w:pPr>
        <w:pStyle w:val="NoSpacing"/>
      </w:pPr>
    </w:p>
    <w:p w:rsidR="00E56D6B" w:rsidRDefault="008C2DFD" w:rsidP="00E56D6B">
      <w:pPr>
        <w:pStyle w:val="NoSpacing"/>
      </w:pPr>
      <w:r>
        <w:t>4:14</w:t>
      </w:r>
      <w:r w:rsidR="00E56D6B">
        <w:tab/>
        <w:t xml:space="preserve">Meeting ended. </w:t>
      </w:r>
    </w:p>
    <w:p w:rsidR="000A009F" w:rsidRDefault="000A009F" w:rsidP="00E56D6B">
      <w:pPr>
        <w:pStyle w:val="NoSpacing"/>
      </w:pPr>
    </w:p>
    <w:p w:rsidR="00E56D6B" w:rsidRPr="00064B24" w:rsidRDefault="000A009F" w:rsidP="00AC2981">
      <w:pPr>
        <w:pStyle w:val="NoSpacing"/>
      </w:pPr>
      <w:r w:rsidRPr="000A009F">
        <w:rPr>
          <w:b/>
          <w:color w:val="BF8F00" w:themeColor="accent4" w:themeShade="BF"/>
        </w:rPr>
        <w:t>Submitted by D. Drabkin, Recording Secretary</w:t>
      </w:r>
    </w:p>
    <w:p w:rsidR="008D7800" w:rsidRPr="00E56D6B" w:rsidRDefault="008D7800" w:rsidP="00E56D6B">
      <w:pPr>
        <w:rPr>
          <w:rFonts w:ascii="Trebuchet MS" w:hAnsi="Trebuchet MS" w:cs="Tahoma"/>
        </w:rPr>
      </w:pPr>
    </w:p>
    <w:sectPr w:rsidR="008D7800" w:rsidRPr="00E56D6B" w:rsidSect="00A047D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874BE"/>
    <w:multiLevelType w:val="hybridMultilevel"/>
    <w:tmpl w:val="72B878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F81542"/>
    <w:multiLevelType w:val="hybridMultilevel"/>
    <w:tmpl w:val="72B878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DA"/>
    <w:rsid w:val="00045872"/>
    <w:rsid w:val="000611D9"/>
    <w:rsid w:val="000A009F"/>
    <w:rsid w:val="000F30B2"/>
    <w:rsid w:val="000F464D"/>
    <w:rsid w:val="00126142"/>
    <w:rsid w:val="00226646"/>
    <w:rsid w:val="00265EC8"/>
    <w:rsid w:val="00271625"/>
    <w:rsid w:val="00294FB7"/>
    <w:rsid w:val="002E6FAF"/>
    <w:rsid w:val="00351ED5"/>
    <w:rsid w:val="004B5C18"/>
    <w:rsid w:val="005E0DEF"/>
    <w:rsid w:val="00697926"/>
    <w:rsid w:val="006E112F"/>
    <w:rsid w:val="0087217C"/>
    <w:rsid w:val="008C2DFD"/>
    <w:rsid w:val="008C61B7"/>
    <w:rsid w:val="008D5EE4"/>
    <w:rsid w:val="008D7800"/>
    <w:rsid w:val="009042AE"/>
    <w:rsid w:val="00906E55"/>
    <w:rsid w:val="009F0209"/>
    <w:rsid w:val="00A047DA"/>
    <w:rsid w:val="00A276E0"/>
    <w:rsid w:val="00A562E6"/>
    <w:rsid w:val="00AC2981"/>
    <w:rsid w:val="00AF477C"/>
    <w:rsid w:val="00C02547"/>
    <w:rsid w:val="00C100E8"/>
    <w:rsid w:val="00C17B62"/>
    <w:rsid w:val="00CA3593"/>
    <w:rsid w:val="00CB0353"/>
    <w:rsid w:val="00CB75DB"/>
    <w:rsid w:val="00D26C1E"/>
    <w:rsid w:val="00D37E8A"/>
    <w:rsid w:val="00E56D6B"/>
    <w:rsid w:val="00F73FE9"/>
    <w:rsid w:val="00FB6C51"/>
    <w:rsid w:val="00FC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ED2B0-B42D-497E-9748-41A512EA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7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56D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71A013BF9C45678A245787B9F8A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23A90-0287-4659-BB3C-A5027AF078B3}"/>
      </w:docPartPr>
      <w:docPartBody>
        <w:p w:rsidR="005F0570" w:rsidRDefault="00F563BF" w:rsidP="00F563BF">
          <w:pPr>
            <w:pStyle w:val="FA71A013BF9C45678A245787B9F8ACD3"/>
          </w:pPr>
          <w:r>
            <w:t>[Type of meeting]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BF"/>
    <w:rsid w:val="00217A1B"/>
    <w:rsid w:val="00226856"/>
    <w:rsid w:val="0034677A"/>
    <w:rsid w:val="005300E6"/>
    <w:rsid w:val="005778E9"/>
    <w:rsid w:val="005F0570"/>
    <w:rsid w:val="006E1E77"/>
    <w:rsid w:val="00787915"/>
    <w:rsid w:val="00CC4674"/>
    <w:rsid w:val="00F563BF"/>
    <w:rsid w:val="00FC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67804FF8CC47BBAA250C934F034389">
    <w:name w:val="3167804FF8CC47BBAA250C934F034389"/>
    <w:rsid w:val="00F563BF"/>
  </w:style>
  <w:style w:type="paragraph" w:customStyle="1" w:styleId="FA71A013BF9C45678A245787B9F8ACD3">
    <w:name w:val="FA71A013BF9C45678A245787B9F8ACD3"/>
    <w:rsid w:val="00F563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Shala Mills</dc:creator>
  <cp:keywords/>
  <dc:description/>
  <cp:lastModifiedBy>Shala Mills</cp:lastModifiedBy>
  <cp:revision>2</cp:revision>
  <cp:lastPrinted>2016-08-19T21:26:00Z</cp:lastPrinted>
  <dcterms:created xsi:type="dcterms:W3CDTF">2016-09-09T22:11:00Z</dcterms:created>
  <dcterms:modified xsi:type="dcterms:W3CDTF">2016-09-09T22:11:00Z</dcterms:modified>
</cp:coreProperties>
</file>