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49" w:rsidRDefault="00186C49" w:rsidP="00186C49">
      <w:pPr>
        <w:spacing w:line="240" w:lineRule="auto"/>
        <w:jc w:val="center"/>
        <w:rPr>
          <w:rFonts w:ascii="Tahoma" w:hAnsi="Tahoma" w:cs="Tahoma"/>
          <w:b/>
          <w:color w:val="BF8F00" w:themeColor="accent4" w:themeShade="BF"/>
          <w:sz w:val="48"/>
          <w:szCs w:val="48"/>
        </w:rPr>
      </w:pPr>
      <w:r w:rsidRPr="00A047DA">
        <w:rPr>
          <w:rFonts w:ascii="Trebuchet MS" w:hAnsi="Trebuchet MS" w:cs="Tahoma"/>
          <w:b/>
          <w:noProof/>
          <w:color w:val="FFC000" w:themeColor="accent4"/>
          <w:sz w:val="48"/>
          <w:szCs w:val="48"/>
        </w:rPr>
        <mc:AlternateContent>
          <mc:Choice Requires="wps">
            <w:drawing>
              <wp:anchor distT="0" distB="0" distL="114300" distR="114300" simplePos="0" relativeHeight="251659264" behindDoc="0" locked="0" layoutInCell="1" allowOverlap="1" wp14:anchorId="19186CD2" wp14:editId="5913624B">
                <wp:simplePos x="0" y="0"/>
                <wp:positionH relativeFrom="column">
                  <wp:posOffset>30480</wp:posOffset>
                </wp:positionH>
                <wp:positionV relativeFrom="paragraph">
                  <wp:posOffset>441960</wp:posOffset>
                </wp:positionV>
                <wp:extent cx="5913120" cy="7620"/>
                <wp:effectExtent l="19050" t="19050" r="30480" b="30480"/>
                <wp:wrapNone/>
                <wp:docPr id="1" name="Straight Connector 1"/>
                <wp:cNvGraphicFramePr/>
                <a:graphic xmlns:a="http://schemas.openxmlformats.org/drawingml/2006/main">
                  <a:graphicData uri="http://schemas.microsoft.com/office/word/2010/wordprocessingShape">
                    <wps:wsp>
                      <wps:cNvCnPr/>
                      <wps:spPr>
                        <a:xfrm flipV="1">
                          <a:off x="0" y="0"/>
                          <a:ext cx="5913120" cy="7620"/>
                        </a:xfrm>
                        <a:prstGeom prst="line">
                          <a:avLst/>
                        </a:prstGeom>
                        <a:ln w="28575" cmpd="thickThi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5329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34.8pt" to="46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" strokecolor="#bfbfbf [2412]" strokeweight="2.25pt">
                <v:stroke linestyle="thickThin" joinstyle="miter"/>
              </v:line>
            </w:pict>
          </mc:Fallback>
        </mc:AlternateContent>
      </w:r>
      <w:r w:rsidRPr="00A047DA">
        <w:rPr>
          <w:rFonts w:ascii="Trebuchet MS" w:hAnsi="Trebuchet MS" w:cs="Tahoma"/>
          <w:b/>
          <w:color w:val="BF8F00" w:themeColor="accent4" w:themeShade="BF"/>
          <w:sz w:val="48"/>
          <w:szCs w:val="48"/>
        </w:rPr>
        <w:t xml:space="preserve">FHSU </w:t>
      </w:r>
      <w:r>
        <w:rPr>
          <w:rFonts w:ascii="Trebuchet MS" w:hAnsi="Trebuchet MS" w:cs="Tahoma"/>
          <w:b/>
          <w:color w:val="BF8F00" w:themeColor="accent4" w:themeShade="BF"/>
          <w:sz w:val="48"/>
          <w:szCs w:val="48"/>
        </w:rPr>
        <w:t>General</w:t>
      </w:r>
      <w:r w:rsidRPr="00A047DA">
        <w:rPr>
          <w:rFonts w:ascii="Trebuchet MS" w:hAnsi="Trebuchet MS" w:cs="Tahoma"/>
          <w:b/>
          <w:color w:val="BF8F00" w:themeColor="accent4" w:themeShade="BF"/>
          <w:sz w:val="48"/>
          <w:szCs w:val="48"/>
        </w:rPr>
        <w:t xml:space="preserve"> Education Committe</w:t>
      </w:r>
      <w:r>
        <w:rPr>
          <w:rFonts w:ascii="Tahoma" w:hAnsi="Tahoma" w:cs="Tahoma"/>
          <w:b/>
          <w:color w:val="BF8F00" w:themeColor="accent4" w:themeShade="BF"/>
          <w:sz w:val="48"/>
          <w:szCs w:val="48"/>
        </w:rPr>
        <w:t>e</w:t>
      </w:r>
    </w:p>
    <w:p w:rsidR="00186C49" w:rsidRPr="00035A9F" w:rsidRDefault="00186C49" w:rsidP="00186C49">
      <w:pPr>
        <w:spacing w:line="240" w:lineRule="auto"/>
        <w:jc w:val="center"/>
        <w:rPr>
          <w:rFonts w:ascii="Trebuchet MS" w:hAnsi="Trebuchet MS" w:cs="Tahoma"/>
          <w:b/>
          <w:color w:val="BF8F00" w:themeColor="accent4" w:themeShade="BF"/>
          <w:sz w:val="48"/>
          <w:szCs w:val="48"/>
        </w:rPr>
      </w:pPr>
      <w:r w:rsidRPr="00035A9F">
        <w:rPr>
          <w:rFonts w:ascii="Trebuchet MS" w:hAnsi="Trebuchet MS" w:cs="Tahoma"/>
          <w:b/>
          <w:color w:val="BF8F00" w:themeColor="accent4" w:themeShade="BF"/>
          <w:sz w:val="48"/>
          <w:szCs w:val="48"/>
        </w:rPr>
        <w:t>Minutes</w:t>
      </w:r>
    </w:p>
    <w:p w:rsidR="00186C49" w:rsidRDefault="00186C49" w:rsidP="00186C49">
      <w:pPr>
        <w:spacing w:line="240" w:lineRule="auto"/>
        <w:rPr>
          <w:rFonts w:ascii="Trebuchet MS" w:hAnsi="Trebuchet MS" w:cs="Tahoma"/>
          <w:color w:val="BF8F00" w:themeColor="accent4" w:themeShade="BF"/>
          <w:u w:val="single"/>
        </w:rPr>
        <w:sectPr w:rsidR="00186C49">
          <w:pgSz w:w="12240" w:h="15840"/>
          <w:pgMar w:top="1440" w:right="1440" w:bottom="1440" w:left="1440" w:header="720" w:footer="720" w:gutter="0"/>
          <w:cols w:space="720"/>
          <w:docGrid w:linePitch="360"/>
        </w:sectPr>
      </w:pPr>
    </w:p>
    <w:p w:rsidR="00186C49" w:rsidRPr="00A62BA8" w:rsidRDefault="00186C49" w:rsidP="00186C49">
      <w:pPr>
        <w:spacing w:line="240" w:lineRule="auto"/>
        <w:rPr>
          <w:rFonts w:cs="Tahoma"/>
          <w:color w:val="BF8F00" w:themeColor="accent4" w:themeShade="BF"/>
        </w:rPr>
      </w:pPr>
      <w:r w:rsidRPr="00A62BA8">
        <w:rPr>
          <w:rFonts w:cs="Tahoma"/>
          <w:color w:val="BF8F00" w:themeColor="accent4" w:themeShade="BF"/>
        </w:rPr>
        <w:t>Meeting Called by</w:t>
      </w:r>
      <w:r w:rsidRPr="00A62BA8">
        <w:rPr>
          <w:rFonts w:cs="Tahoma"/>
          <w:color w:val="BF8F00" w:themeColor="accent4" w:themeShade="BF"/>
        </w:rPr>
        <w:tab/>
      </w:r>
    </w:p>
    <w:p w:rsidR="00186C49" w:rsidRPr="00A62BA8" w:rsidRDefault="00186C49" w:rsidP="00186C49">
      <w:pPr>
        <w:spacing w:line="240" w:lineRule="auto"/>
        <w:rPr>
          <w:rFonts w:cs="Tahoma"/>
        </w:rPr>
      </w:pPr>
      <w:r>
        <w:rPr>
          <w:rFonts w:cs="Tahoma"/>
        </w:rPr>
        <w:t>Bradley Will</w:t>
      </w:r>
      <w:r w:rsidRPr="00A62BA8">
        <w:rPr>
          <w:rFonts w:cs="Tahoma"/>
        </w:rPr>
        <w:t>, Chair</w:t>
      </w:r>
    </w:p>
    <w:p w:rsidR="00186C49" w:rsidRPr="00A62BA8" w:rsidRDefault="00186C49" w:rsidP="00186C49">
      <w:pPr>
        <w:spacing w:line="240" w:lineRule="auto"/>
        <w:rPr>
          <w:rFonts w:cs="Tahoma"/>
          <w:color w:val="BF8F00" w:themeColor="accent4" w:themeShade="BF"/>
        </w:rPr>
      </w:pPr>
      <w:r w:rsidRPr="00A62BA8">
        <w:rPr>
          <w:rFonts w:cs="Tahoma"/>
          <w:color w:val="BF8F00" w:themeColor="accent4" w:themeShade="BF"/>
        </w:rPr>
        <w:t>Date:</w:t>
      </w:r>
      <w:r w:rsidRPr="00A62BA8">
        <w:rPr>
          <w:rFonts w:cs="Tahoma"/>
          <w:color w:val="BF8F00" w:themeColor="accent4" w:themeShade="BF"/>
        </w:rPr>
        <w:tab/>
      </w:r>
      <w:r w:rsidR="00A126F2">
        <w:rPr>
          <w:rFonts w:cs="Tahoma"/>
        </w:rPr>
        <w:t xml:space="preserve">Monday </w:t>
      </w:r>
      <w:r w:rsidR="00EE0603">
        <w:rPr>
          <w:rFonts w:cs="Tahoma"/>
        </w:rPr>
        <w:t>December 4</w:t>
      </w:r>
      <w:r>
        <w:rPr>
          <w:rFonts w:cs="Tahoma"/>
        </w:rPr>
        <w:t xml:space="preserve">, </w:t>
      </w:r>
      <w:r w:rsidRPr="00A62BA8">
        <w:rPr>
          <w:rFonts w:cs="Tahoma"/>
        </w:rPr>
        <w:t>2017</w:t>
      </w:r>
    </w:p>
    <w:p w:rsidR="00186C49" w:rsidRPr="00A62BA8" w:rsidRDefault="00186C49" w:rsidP="00186C49">
      <w:pPr>
        <w:spacing w:line="240" w:lineRule="auto"/>
        <w:rPr>
          <w:rFonts w:cs="Tahoma"/>
          <w:color w:val="BF8F00" w:themeColor="accent4" w:themeShade="BF"/>
        </w:rPr>
      </w:pPr>
      <w:r w:rsidRPr="00A62BA8">
        <w:rPr>
          <w:rFonts w:cs="Tahoma"/>
          <w:color w:val="BF8F00" w:themeColor="accent4" w:themeShade="BF"/>
        </w:rPr>
        <w:t>Time:</w:t>
      </w:r>
      <w:r w:rsidRPr="00A62BA8">
        <w:rPr>
          <w:rFonts w:cs="Tahoma"/>
          <w:color w:val="BF8F00" w:themeColor="accent4" w:themeShade="BF"/>
        </w:rPr>
        <w:tab/>
        <w:t xml:space="preserve"> </w:t>
      </w:r>
      <w:r>
        <w:rPr>
          <w:rFonts w:cs="Tahoma"/>
        </w:rPr>
        <w:t>3:30-4:3</w:t>
      </w:r>
      <w:r w:rsidRPr="00A62BA8">
        <w:rPr>
          <w:rFonts w:cs="Tahoma"/>
        </w:rPr>
        <w:t>0</w:t>
      </w:r>
      <w:r w:rsidRPr="00A62BA8">
        <w:rPr>
          <w:rFonts w:cs="Tahoma"/>
          <w:color w:val="BF8F00" w:themeColor="accent4" w:themeShade="BF"/>
        </w:rPr>
        <w:t xml:space="preserve"> </w:t>
      </w:r>
    </w:p>
    <w:p w:rsidR="00186C49" w:rsidRPr="00A62BA8" w:rsidRDefault="00186C49" w:rsidP="00186C49">
      <w:pPr>
        <w:spacing w:line="240" w:lineRule="auto"/>
        <w:rPr>
          <w:rFonts w:cs="Tahoma"/>
        </w:rPr>
      </w:pPr>
      <w:r w:rsidRPr="00A62BA8">
        <w:rPr>
          <w:rFonts w:cs="Tahoma"/>
          <w:color w:val="BF8F00" w:themeColor="accent4" w:themeShade="BF"/>
        </w:rPr>
        <w:t xml:space="preserve">Location: </w:t>
      </w:r>
      <w:r>
        <w:rPr>
          <w:rFonts w:cs="Tahoma"/>
        </w:rPr>
        <w:t>Rarick 205</w:t>
      </w:r>
    </w:p>
    <w:p w:rsidR="00186C49" w:rsidRPr="00A62BA8" w:rsidRDefault="00186C49" w:rsidP="00186C49">
      <w:pPr>
        <w:spacing w:line="240" w:lineRule="auto"/>
        <w:rPr>
          <w:rFonts w:cs="Tahoma"/>
        </w:rPr>
      </w:pPr>
    </w:p>
    <w:p w:rsidR="00186C49" w:rsidRPr="00A62BA8" w:rsidRDefault="00186C49" w:rsidP="00186C49">
      <w:pPr>
        <w:spacing w:line="240" w:lineRule="auto"/>
        <w:rPr>
          <w:rFonts w:cs="Tahoma"/>
        </w:rPr>
      </w:pPr>
    </w:p>
    <w:p w:rsidR="00186C49" w:rsidRPr="00A62BA8" w:rsidRDefault="00186C49" w:rsidP="00186C49">
      <w:pPr>
        <w:spacing w:line="240" w:lineRule="auto"/>
        <w:rPr>
          <w:rFonts w:cs="Tahoma"/>
        </w:rPr>
      </w:pPr>
    </w:p>
    <w:p w:rsidR="00186C49" w:rsidRPr="00A62BA8" w:rsidRDefault="00186C49" w:rsidP="00186C49">
      <w:pPr>
        <w:spacing w:line="240" w:lineRule="auto"/>
        <w:rPr>
          <w:rFonts w:cs="Tahoma"/>
        </w:rPr>
      </w:pPr>
    </w:p>
    <w:p w:rsidR="00186C49" w:rsidRDefault="00186C49" w:rsidP="00186C49">
      <w:pPr>
        <w:spacing w:line="240" w:lineRule="auto"/>
        <w:rPr>
          <w:rFonts w:cs="Tahoma"/>
        </w:rPr>
      </w:pPr>
    </w:p>
    <w:p w:rsidR="00D54876" w:rsidRPr="00A62BA8" w:rsidRDefault="00D54876" w:rsidP="00186C49">
      <w:pPr>
        <w:spacing w:line="240" w:lineRule="auto"/>
        <w:rPr>
          <w:rFonts w:cs="Tahoma"/>
        </w:rPr>
      </w:pPr>
    </w:p>
    <w:p w:rsidR="00186C49" w:rsidRPr="00A62BA8" w:rsidRDefault="00186C49" w:rsidP="00186C49">
      <w:pPr>
        <w:spacing w:after="0" w:line="240" w:lineRule="auto"/>
        <w:rPr>
          <w:rFonts w:cs="Tahoma"/>
          <w:color w:val="BF8F00" w:themeColor="accent4" w:themeShade="BF"/>
        </w:rPr>
      </w:pPr>
    </w:p>
    <w:p w:rsidR="00186C49" w:rsidRPr="00A62BA8" w:rsidRDefault="00186C49" w:rsidP="00186C49">
      <w:pPr>
        <w:spacing w:after="0" w:line="240" w:lineRule="auto"/>
        <w:rPr>
          <w:rFonts w:cs="Tahoma"/>
          <w:b/>
          <w:color w:val="BF8F00" w:themeColor="accent4" w:themeShade="BF"/>
        </w:rPr>
      </w:pPr>
      <w:r w:rsidRPr="00A62BA8">
        <w:rPr>
          <w:rFonts w:cs="Tahoma"/>
          <w:color w:val="BF8F00" w:themeColor="accent4" w:themeShade="BF"/>
        </w:rPr>
        <w:t>Members</w:t>
      </w:r>
      <w:r w:rsidRPr="00A62BA8">
        <w:rPr>
          <w:rFonts w:cs="Tahoma"/>
          <w:b/>
          <w:color w:val="BF8F00" w:themeColor="accent4" w:themeShade="BF"/>
        </w:rPr>
        <w:tab/>
      </w:r>
    </w:p>
    <w:sdt>
      <w:sdtPr>
        <w:id w:val="-1539655202"/>
        <w:placeholder>
          <w:docPart w:val="01E4BA097A5C4041816B62DC8234DA94"/>
        </w:placeholder>
      </w:sdtPr>
      <w:sdtEndPr/>
      <w:sdtContent>
        <w:p w:rsidR="00186C49" w:rsidRPr="00A62BA8" w:rsidRDefault="00186C49" w:rsidP="00186C49">
          <w:pPr>
            <w:spacing w:after="0" w:line="240" w:lineRule="auto"/>
          </w:pPr>
          <w:r w:rsidRPr="00A62BA8">
            <w:t>Douglas Drabkin (AHSS)</w:t>
          </w:r>
        </w:p>
        <w:p w:rsidR="00186C49" w:rsidRPr="00A62BA8" w:rsidRDefault="00186C49" w:rsidP="00186C49">
          <w:pPr>
            <w:spacing w:after="0" w:line="240" w:lineRule="auto"/>
          </w:pPr>
          <w:r>
            <w:t>Marcella Marez</w:t>
          </w:r>
          <w:r w:rsidRPr="00A62BA8">
            <w:t xml:space="preserve"> (AHSS)</w:t>
          </w:r>
        </w:p>
        <w:p w:rsidR="00186C49" w:rsidRDefault="00186C49" w:rsidP="00186C49">
          <w:pPr>
            <w:spacing w:after="0" w:line="240" w:lineRule="auto"/>
          </w:pPr>
          <w:r w:rsidRPr="00A62BA8">
            <w:t>Jessica Heronemus (BE)</w:t>
          </w:r>
        </w:p>
        <w:p w:rsidR="00186C49" w:rsidRPr="00A62BA8" w:rsidRDefault="00186C49" w:rsidP="00186C49">
          <w:pPr>
            <w:spacing w:after="0" w:line="240" w:lineRule="auto"/>
          </w:pPr>
          <w:r>
            <w:t>David Schmidt (BE)</w:t>
          </w:r>
        </w:p>
        <w:p w:rsidR="00186C49" w:rsidRPr="00A62BA8" w:rsidRDefault="00186C49" w:rsidP="00186C49">
          <w:pPr>
            <w:spacing w:after="0" w:line="240" w:lineRule="auto"/>
            <w:rPr>
              <w:rFonts w:cs="Tahoma"/>
            </w:rPr>
          </w:pPr>
          <w:r w:rsidRPr="00A62BA8">
            <w:rPr>
              <w:rFonts w:cs="Tahoma"/>
            </w:rPr>
            <w:t>Kevin Splichal (Ed)</w:t>
          </w:r>
        </w:p>
        <w:p w:rsidR="00186C49" w:rsidRDefault="00186C49" w:rsidP="00186C49">
          <w:pPr>
            <w:spacing w:after="0" w:line="240" w:lineRule="auto"/>
          </w:pPr>
          <w:r w:rsidRPr="00A62BA8">
            <w:t>Teresa Woods (Ed)</w:t>
          </w:r>
        </w:p>
        <w:p w:rsidR="00186C49" w:rsidRPr="00A62BA8" w:rsidRDefault="00186C49" w:rsidP="00186C49">
          <w:pPr>
            <w:spacing w:after="0" w:line="240" w:lineRule="auto"/>
          </w:pPr>
          <w:r>
            <w:t>Trey Hill (HBS)</w:t>
          </w:r>
        </w:p>
        <w:p w:rsidR="00186C49" w:rsidRPr="00A62BA8" w:rsidRDefault="00186C49" w:rsidP="00186C49">
          <w:pPr>
            <w:spacing w:after="0" w:line="240" w:lineRule="auto"/>
          </w:pPr>
          <w:r w:rsidRPr="00A62BA8">
            <w:t>Glen McNeil (HBS)</w:t>
          </w:r>
        </w:p>
        <w:p w:rsidR="00186C49" w:rsidRPr="00A62BA8" w:rsidRDefault="00186C49" w:rsidP="00186C49">
          <w:pPr>
            <w:spacing w:after="0" w:line="240" w:lineRule="auto"/>
          </w:pPr>
          <w:r w:rsidRPr="00A62BA8">
            <w:t>William Weber (STM)</w:t>
          </w:r>
        </w:p>
        <w:p w:rsidR="00186C49" w:rsidRPr="00A62BA8" w:rsidRDefault="00186C49" w:rsidP="00186C49">
          <w:pPr>
            <w:spacing w:after="0" w:line="240" w:lineRule="auto"/>
          </w:pPr>
          <w:r w:rsidRPr="00A62BA8">
            <w:t>Tom Schafer (STM)</w:t>
          </w:r>
        </w:p>
        <w:p w:rsidR="00186C49" w:rsidRPr="00A62BA8" w:rsidRDefault="00186C49" w:rsidP="00186C49">
          <w:pPr>
            <w:spacing w:after="0" w:line="240" w:lineRule="auto"/>
          </w:pPr>
          <w:r w:rsidRPr="00A62BA8">
            <w:t>Robyn Hartman (Lib)</w:t>
          </w:r>
        </w:p>
        <w:p w:rsidR="00186C49" w:rsidRPr="00A62BA8" w:rsidRDefault="00186C49" w:rsidP="00186C49">
          <w:pPr>
            <w:spacing w:after="0" w:line="240" w:lineRule="auto"/>
          </w:pPr>
          <w:r w:rsidRPr="00A62BA8">
            <w:t>Helen Miles (Senate)</w:t>
          </w:r>
        </w:p>
        <w:p w:rsidR="00D54876" w:rsidRPr="00D54876" w:rsidRDefault="00186C49" w:rsidP="00186C49">
          <w:pPr>
            <w:spacing w:after="0" w:line="240" w:lineRule="auto"/>
          </w:pPr>
          <w:r>
            <w:t>Adam Schibi</w:t>
          </w:r>
          <w:r w:rsidRPr="00A62BA8">
            <w:t xml:space="preserve"> (SGA)</w:t>
          </w:r>
        </w:p>
        <w:p w:rsidR="00186C49" w:rsidRPr="00A62BA8" w:rsidRDefault="00186C49" w:rsidP="00186C49">
          <w:pPr>
            <w:spacing w:after="0" w:line="240" w:lineRule="auto"/>
          </w:pPr>
          <w:r w:rsidRPr="00A62BA8">
            <w:t>Cheryl Duffy (Goss Engl)</w:t>
          </w:r>
        </w:p>
        <w:p w:rsidR="00186C49" w:rsidRPr="00A62BA8" w:rsidRDefault="00186C49" w:rsidP="00186C49">
          <w:pPr>
            <w:spacing w:after="0" w:line="240" w:lineRule="auto"/>
          </w:pPr>
          <w:r w:rsidRPr="00A62BA8">
            <w:t>Kenton Russell (FYE)</w:t>
          </w:r>
        </w:p>
        <w:p w:rsidR="00D54876" w:rsidRDefault="00186C49" w:rsidP="00186C49">
          <w:pPr>
            <w:spacing w:after="0" w:line="240" w:lineRule="auto"/>
          </w:pPr>
          <w:r>
            <w:t>Tanya Smith</w:t>
          </w:r>
          <w:r w:rsidRPr="00A62BA8">
            <w:t xml:space="preserve"> (Grad Sch)</w:t>
          </w:r>
        </w:p>
        <w:p w:rsidR="00186C49" w:rsidRPr="00A62BA8" w:rsidRDefault="00D54876" w:rsidP="00186C49">
          <w:pPr>
            <w:spacing w:after="0" w:line="240" w:lineRule="auto"/>
            <w:sectPr w:rsidR="00186C49" w:rsidRPr="00A62BA8" w:rsidSect="00B03BE4">
              <w:type w:val="continuous"/>
              <w:pgSz w:w="12240" w:h="15840"/>
              <w:pgMar w:top="1440" w:right="1440" w:bottom="1440" w:left="1440" w:header="720" w:footer="720" w:gutter="0"/>
              <w:cols w:num="2" w:space="720"/>
              <w:docGrid w:linePitch="360"/>
            </w:sectPr>
          </w:pPr>
          <w:r>
            <w:t>Paul Lucas (nonvoting member)</w:t>
          </w:r>
        </w:p>
      </w:sdtContent>
    </w:sdt>
    <w:p w:rsidR="00186C49" w:rsidRPr="00A62BA8" w:rsidRDefault="00186C49" w:rsidP="00186C49">
      <w:pPr>
        <w:spacing w:line="240" w:lineRule="auto"/>
      </w:pPr>
      <w:r w:rsidRPr="00A62BA8">
        <w:rPr>
          <w:rFonts w:ascii="Trebuchet MS" w:hAnsi="Trebuchet MS" w:cs="Tahoma"/>
          <w:b/>
          <w:noProof/>
          <w:color w:val="FFC000" w:themeColor="accent4"/>
        </w:rPr>
        <mc:AlternateContent>
          <mc:Choice Requires="wps">
            <w:drawing>
              <wp:anchor distT="0" distB="0" distL="114300" distR="114300" simplePos="0" relativeHeight="251660288" behindDoc="0" locked="0" layoutInCell="1" allowOverlap="1" wp14:anchorId="57AEC551" wp14:editId="66D487BE">
                <wp:simplePos x="0" y="0"/>
                <wp:positionH relativeFrom="column">
                  <wp:posOffset>-41764</wp:posOffset>
                </wp:positionH>
                <wp:positionV relativeFrom="paragraph">
                  <wp:posOffset>193040</wp:posOffset>
                </wp:positionV>
                <wp:extent cx="5913120" cy="7620"/>
                <wp:effectExtent l="19050" t="19050" r="30480" b="30480"/>
                <wp:wrapNone/>
                <wp:docPr id="2" name="Straight Connector 2"/>
                <wp:cNvGraphicFramePr/>
                <a:graphic xmlns:a="http://schemas.openxmlformats.org/drawingml/2006/main">
                  <a:graphicData uri="http://schemas.microsoft.com/office/word/2010/wordprocessingShape">
                    <wps:wsp>
                      <wps:cNvCnPr/>
                      <wps:spPr>
                        <a:xfrm flipV="1">
                          <a:off x="0" y="0"/>
                          <a:ext cx="5913120" cy="7620"/>
                        </a:xfrm>
                        <a:prstGeom prst="line">
                          <a:avLst/>
                        </a:prstGeom>
                        <a:ln w="28575" cmpd="thinThick">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C9AC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5.2pt" to="462.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" strokecolor="#bfbfbf [2412]" strokeweight="2.25pt">
                <v:stroke linestyle="thinThick" joinstyle="miter"/>
              </v:line>
            </w:pict>
          </mc:Fallback>
        </mc:AlternateContent>
      </w:r>
    </w:p>
    <w:p w:rsidR="00186C49" w:rsidRDefault="00186C49" w:rsidP="00186C49">
      <w:pPr>
        <w:pStyle w:val="NoSpacing"/>
        <w:spacing w:line="276" w:lineRule="auto"/>
      </w:pPr>
    </w:p>
    <w:p w:rsidR="00D8152D" w:rsidRDefault="004B728B" w:rsidP="00186C49">
      <w:pPr>
        <w:pStyle w:val="NoSpacing"/>
        <w:spacing w:line="276" w:lineRule="auto"/>
      </w:pPr>
      <w:r>
        <w:t>3:3</w:t>
      </w:r>
      <w:r w:rsidR="00EE0603">
        <w:t>3</w:t>
      </w:r>
      <w:r w:rsidR="00186C49" w:rsidRPr="00A62BA8">
        <w:tab/>
        <w:t>(</w:t>
      </w:r>
      <w:r>
        <w:t>1</w:t>
      </w:r>
      <w:r w:rsidR="00186C49">
        <w:t xml:space="preserve"> minute)  All members were present with the exception of </w:t>
      </w:r>
      <w:r w:rsidR="00EE0603">
        <w:t>Miles</w:t>
      </w:r>
      <w:r w:rsidR="00216F56">
        <w:t>, Smith,</w:t>
      </w:r>
      <w:r w:rsidR="00EE0603">
        <w:t xml:space="preserve"> and Splichal</w:t>
      </w:r>
      <w:r>
        <w:t>.</w:t>
      </w:r>
      <w:r w:rsidR="00EE0603">
        <w:t xml:space="preserve">  McNeil served as proxy for Miles.</w:t>
      </w:r>
    </w:p>
    <w:p w:rsidR="004B728B" w:rsidRDefault="004B728B" w:rsidP="00186C49">
      <w:pPr>
        <w:pStyle w:val="NoSpacing"/>
        <w:spacing w:line="276" w:lineRule="auto"/>
      </w:pPr>
    </w:p>
    <w:p w:rsidR="004B728B" w:rsidRDefault="004B728B" w:rsidP="00186C49">
      <w:pPr>
        <w:pStyle w:val="NoSpacing"/>
        <w:spacing w:line="276" w:lineRule="auto"/>
      </w:pPr>
      <w:r>
        <w:t>3:3</w:t>
      </w:r>
      <w:r w:rsidR="00EE0603">
        <w:t>4</w:t>
      </w:r>
      <w:r>
        <w:tab/>
        <w:t>(</w:t>
      </w:r>
      <w:r w:rsidR="00EE0603">
        <w:t>6</w:t>
      </w:r>
      <w:r>
        <w:t xml:space="preserve"> minute</w:t>
      </w:r>
      <w:r w:rsidR="00EE0603">
        <w:t>s</w:t>
      </w:r>
      <w:r>
        <w:t xml:space="preserve">)  </w:t>
      </w:r>
      <w:r w:rsidR="00EE0603">
        <w:t>The committee considered</w:t>
      </w:r>
      <w:r>
        <w:t xml:space="preserve"> a proposal </w:t>
      </w:r>
      <w:r w:rsidR="00E712A5">
        <w:t>from the a</w:t>
      </w:r>
      <w:r w:rsidR="0046622F">
        <w:t xml:space="preserve">rt department </w:t>
      </w:r>
      <w:r>
        <w:t>to split the course ART 380</w:t>
      </w:r>
      <w:r w:rsidR="0046622F">
        <w:t>:</w:t>
      </w:r>
      <w:r>
        <w:t xml:space="preserve"> Survey of Art History into two separate courses</w:t>
      </w:r>
      <w:r w:rsidR="004631A1">
        <w:t>,</w:t>
      </w:r>
      <w:r>
        <w:t xml:space="preserve"> ART 201 and ART 202</w:t>
      </w:r>
      <w:r w:rsidR="004631A1">
        <w:t>,</w:t>
      </w:r>
      <w:r>
        <w:t xml:space="preserve"> </w:t>
      </w:r>
      <w:r w:rsidR="0046622F">
        <w:t xml:space="preserve">and </w:t>
      </w:r>
      <w:r w:rsidR="00314C87">
        <w:t xml:space="preserve">to </w:t>
      </w:r>
      <w:r>
        <w:t xml:space="preserve">offer </w:t>
      </w:r>
      <w:r w:rsidR="00EE0603">
        <w:t xml:space="preserve">both </w:t>
      </w:r>
      <w:r>
        <w:t>for general education credit</w:t>
      </w:r>
      <w:r w:rsidR="004631A1">
        <w:t xml:space="preserve"> </w:t>
      </w:r>
      <w:r w:rsidR="00EE0603">
        <w:t>as “Liberal Arts – Distribution – Humanities” courses in</w:t>
      </w:r>
      <w:r w:rsidR="004631A1">
        <w:t xml:space="preserve"> our present program</w:t>
      </w:r>
      <w:r>
        <w:t>.</w:t>
      </w:r>
      <w:r w:rsidR="00EE0603">
        <w:t xml:space="preserve">  This seemed </w:t>
      </w:r>
      <w:r w:rsidR="00314C87">
        <w:t xml:space="preserve">reasonable </w:t>
      </w:r>
      <w:r w:rsidR="00EE0603">
        <w:t>to the comm</w:t>
      </w:r>
      <w:r w:rsidR="00314C87">
        <w:t>ittee</w:t>
      </w:r>
      <w:r w:rsidR="00EE0603">
        <w:t xml:space="preserve">.  It was put to a vote and </w:t>
      </w:r>
      <w:r w:rsidR="00314C87">
        <w:t>approved</w:t>
      </w:r>
      <w:r w:rsidR="00EE0603">
        <w:t xml:space="preserve"> by consensus.</w:t>
      </w:r>
    </w:p>
    <w:p w:rsidR="001D6CBC" w:rsidRDefault="001D6CBC" w:rsidP="00186C49">
      <w:pPr>
        <w:pStyle w:val="NoSpacing"/>
        <w:spacing w:line="276" w:lineRule="auto"/>
      </w:pPr>
    </w:p>
    <w:p w:rsidR="007D6D70" w:rsidRPr="007D6D70" w:rsidRDefault="007D6D70" w:rsidP="00320400">
      <w:pPr>
        <w:pStyle w:val="NoSpacing"/>
        <w:spacing w:line="276" w:lineRule="auto"/>
      </w:pPr>
      <w:r>
        <w:t>3:</w:t>
      </w:r>
      <w:r w:rsidR="00320400">
        <w:t>40</w:t>
      </w:r>
      <w:r w:rsidR="00186C49">
        <w:tab/>
        <w:t>(</w:t>
      </w:r>
      <w:r w:rsidR="00320400">
        <w:t>4</w:t>
      </w:r>
      <w:r w:rsidR="001D6CBC">
        <w:t xml:space="preserve"> minutes</w:t>
      </w:r>
      <w:r w:rsidR="0090445F">
        <w:t xml:space="preserve">)  </w:t>
      </w:r>
      <w:r w:rsidR="00320400">
        <w:t xml:space="preserve">Chair entertained an offer from the Academic Affairs committee that a temporary moratorium be put on </w:t>
      </w:r>
      <w:r w:rsidR="00015D1E">
        <w:t xml:space="preserve">new </w:t>
      </w:r>
      <w:r w:rsidR="00320400">
        <w:t xml:space="preserve">proposals for changes to the current general education program.  (The idea, presumably, </w:t>
      </w:r>
      <w:r w:rsidR="00314C87">
        <w:t>is</w:t>
      </w:r>
      <w:r w:rsidR="00320400">
        <w:t xml:space="preserve"> to avoid to anything that would delay our completing the design and launching of the new program.)  Drabkin suggested that </w:t>
      </w:r>
      <w:r w:rsidR="00314C87">
        <w:t xml:space="preserve">we </w:t>
      </w:r>
      <w:r w:rsidR="00320400">
        <w:t xml:space="preserve">would do well to </w:t>
      </w:r>
      <w:r w:rsidR="00015D1E">
        <w:t xml:space="preserve">discourage any tinkering </w:t>
      </w:r>
      <w:r w:rsidR="00314C87">
        <w:t>with</w:t>
      </w:r>
      <w:r w:rsidR="00320400">
        <w:t xml:space="preserve"> the old program </w:t>
      </w:r>
      <w:r w:rsidR="00015D1E">
        <w:t>that called for “</w:t>
      </w:r>
      <w:r w:rsidR="00320400">
        <w:t>too much thinking” (that would delay our completing the design and launching of the new program).</w:t>
      </w:r>
      <w:r w:rsidR="00015D1E">
        <w:t xml:space="preserve">  The committee decided, for now, to take whatever comes our way.  But we may ask for the moratorium if </w:t>
      </w:r>
      <w:r w:rsidR="00644D05">
        <w:t>it</w:t>
      </w:r>
      <w:r w:rsidR="00015D1E">
        <w:t xml:space="preserve"> starts to be a problem.</w:t>
      </w:r>
    </w:p>
    <w:p w:rsidR="00D715D5" w:rsidRDefault="00D715D5" w:rsidP="00214172">
      <w:pPr>
        <w:pStyle w:val="NoSpacing"/>
        <w:spacing w:line="276" w:lineRule="auto"/>
      </w:pPr>
    </w:p>
    <w:p w:rsidR="006A7475" w:rsidRDefault="008B1603" w:rsidP="006A7475">
      <w:pPr>
        <w:pStyle w:val="NoSpacing"/>
        <w:spacing w:line="276" w:lineRule="auto"/>
      </w:pPr>
      <w:r w:rsidRPr="00214172">
        <w:t>3:</w:t>
      </w:r>
      <w:r w:rsidR="006A7475">
        <w:t>44</w:t>
      </w:r>
      <w:r w:rsidR="006A7475">
        <w:tab/>
        <w:t>(13</w:t>
      </w:r>
      <w:r w:rsidRPr="00214172">
        <w:t xml:space="preserve"> minutes)</w:t>
      </w:r>
      <w:r w:rsidR="00214172" w:rsidRPr="00214172">
        <w:t xml:space="preserve">  </w:t>
      </w:r>
      <w:r w:rsidR="00216F56">
        <w:t xml:space="preserve">Drabkin proposed reinstating the practice of working </w:t>
      </w:r>
      <w:r w:rsidR="00314C87">
        <w:t xml:space="preserve">out </w:t>
      </w:r>
      <w:r w:rsidR="00216F56">
        <w:t>our thoughts</w:t>
      </w:r>
      <w:r w:rsidR="00724FFA">
        <w:t>, at least in part, prior to coming</w:t>
      </w:r>
      <w:r w:rsidR="00314C87">
        <w:t xml:space="preserve"> together for</w:t>
      </w:r>
      <w:r w:rsidR="00724FFA">
        <w:t xml:space="preserve"> our weekly meetings.  Last year, while </w:t>
      </w:r>
      <w:r w:rsidR="00644D05">
        <w:t>devising and revising</w:t>
      </w:r>
      <w:r w:rsidR="00724FFA">
        <w:t xml:space="preserve"> the program goals and objectives, we found </w:t>
      </w:r>
      <w:r w:rsidR="00314C87">
        <w:t>it helpful to use</w:t>
      </w:r>
      <w:r w:rsidR="00724FFA">
        <w:t xml:space="preserve"> a</w:t>
      </w:r>
      <w:r w:rsidR="000513FF">
        <w:t xml:space="preserve"> wiki; t</w:t>
      </w:r>
      <w:r w:rsidR="00644D05">
        <w:t>his year</w:t>
      </w:r>
      <w:r w:rsidR="00724FFA">
        <w:t xml:space="preserve"> we are working on the program’s measurable learning outcomes</w:t>
      </w:r>
      <w:r w:rsidR="00644D05">
        <w:t xml:space="preserve">, </w:t>
      </w:r>
      <w:r w:rsidR="00724FFA">
        <w:t xml:space="preserve">similarly </w:t>
      </w:r>
      <w:r w:rsidR="00724FFA">
        <w:lastRenderedPageBreak/>
        <w:t>language-i</w:t>
      </w:r>
      <w:r w:rsidR="00644D05">
        <w:t>ntensive, detailed work.  Should we do something similar</w:t>
      </w:r>
      <w:r w:rsidR="00724FFA">
        <w:t xml:space="preserve">?  It was decided that we should.  Woods proposed using the learning tool “Yellowdig,” which is available through BlackBoard.  She offered to set it up for the committee, and the committee accepted her offer.  We will start using Yellowdig for discussing measurable learning outcomes when we </w:t>
      </w:r>
      <w:r w:rsidR="00B67DBA">
        <w:t xml:space="preserve">return from break </w:t>
      </w:r>
      <w:r w:rsidR="00724FFA">
        <w:t>in January.</w:t>
      </w:r>
    </w:p>
    <w:p w:rsidR="00B67DBA" w:rsidRDefault="00B67DBA" w:rsidP="006A7475">
      <w:pPr>
        <w:pStyle w:val="NoSpacing"/>
        <w:spacing w:line="276" w:lineRule="auto"/>
      </w:pPr>
    </w:p>
    <w:p w:rsidR="00666D38" w:rsidRDefault="00644D05" w:rsidP="00666D38">
      <w:pPr>
        <w:pStyle w:val="NoSpacing"/>
        <w:spacing w:line="276" w:lineRule="auto"/>
      </w:pPr>
      <w:r>
        <w:t>3:57</w:t>
      </w:r>
      <w:r>
        <w:tab/>
        <w:t xml:space="preserve">(23 minutes)  </w:t>
      </w:r>
      <w:r w:rsidR="00666D38">
        <w:t>The committee considered the proposed measurable learning outcomes for the natural scientific mode of inquiry, modified them slightly, and put the following wording up for a vote:</w:t>
      </w:r>
    </w:p>
    <w:p w:rsidR="00666D38" w:rsidRDefault="00666D38" w:rsidP="00666D38">
      <w:pPr>
        <w:pStyle w:val="NoSpacing"/>
        <w:spacing w:line="276" w:lineRule="auto"/>
        <w:ind w:left="720"/>
        <w:rPr>
          <w:i/>
        </w:rPr>
      </w:pPr>
    </w:p>
    <w:p w:rsidR="00666D38" w:rsidRDefault="00666D38" w:rsidP="00666D38">
      <w:pPr>
        <w:pStyle w:val="NoSpacing"/>
        <w:spacing w:line="276" w:lineRule="auto"/>
        <w:ind w:left="720"/>
        <w:rPr>
          <w:i/>
        </w:rPr>
      </w:pPr>
      <w:r>
        <w:rPr>
          <w:i/>
        </w:rPr>
        <w:t>Students will:</w:t>
      </w:r>
    </w:p>
    <w:p w:rsidR="00666D38" w:rsidRDefault="00666D38" w:rsidP="00666D38">
      <w:pPr>
        <w:pStyle w:val="NoSpacing"/>
        <w:numPr>
          <w:ilvl w:val="0"/>
          <w:numId w:val="10"/>
        </w:numPr>
        <w:spacing w:line="276" w:lineRule="auto"/>
        <w:rPr>
          <w:i/>
        </w:rPr>
      </w:pPr>
      <w:r>
        <w:rPr>
          <w:i/>
        </w:rPr>
        <w:t>identify essential characteristics of natural science questions (questions of empirical study and applications of scientific methodologies);</w:t>
      </w:r>
    </w:p>
    <w:p w:rsidR="00666D38" w:rsidRDefault="00666D38" w:rsidP="00666D38">
      <w:pPr>
        <w:pStyle w:val="NoSpacing"/>
        <w:numPr>
          <w:ilvl w:val="0"/>
          <w:numId w:val="10"/>
        </w:numPr>
        <w:spacing w:line="276" w:lineRule="auto"/>
        <w:rPr>
          <w:i/>
        </w:rPr>
      </w:pPr>
      <w:r>
        <w:rPr>
          <w:i/>
        </w:rPr>
        <w:t>evaluate the merits of examples of natural scientific research at the level of an informed citizen;</w:t>
      </w:r>
    </w:p>
    <w:p w:rsidR="00666D38" w:rsidRDefault="00666D38" w:rsidP="00666D38">
      <w:pPr>
        <w:pStyle w:val="NoSpacing"/>
        <w:numPr>
          <w:ilvl w:val="0"/>
          <w:numId w:val="10"/>
        </w:numPr>
        <w:spacing w:line="276" w:lineRule="auto"/>
        <w:rPr>
          <w:i/>
        </w:rPr>
      </w:pPr>
      <w:r>
        <w:rPr>
          <w:i/>
        </w:rPr>
        <w:t>apply scientific methodology to a natural science question to increase understanding, make an informed decision, and/or solve a problem.</w:t>
      </w:r>
    </w:p>
    <w:p w:rsidR="00B67DBA" w:rsidRDefault="00B67DBA" w:rsidP="006A7475">
      <w:pPr>
        <w:pStyle w:val="NoSpacing"/>
        <w:spacing w:line="276" w:lineRule="auto"/>
      </w:pPr>
    </w:p>
    <w:p w:rsidR="00896B42" w:rsidRPr="007D6D70" w:rsidRDefault="00896B42" w:rsidP="00896B42">
      <w:pPr>
        <w:pStyle w:val="NoSpacing"/>
        <w:spacing w:line="276" w:lineRule="auto"/>
      </w:pPr>
      <w:r>
        <w:t xml:space="preserve">This wording was approved by consensus.  The next step for these outcomes will be to send them out to the natural scientific stakeholder group (see </w:t>
      </w:r>
      <w:hyperlink r:id="rId8" w:history="1">
        <w:r w:rsidRPr="0046622F">
          <w:rPr>
            <w:rStyle w:val="Hyperlink"/>
          </w:rPr>
          <w:t>minutes</w:t>
        </w:r>
      </w:hyperlink>
      <w:r>
        <w:t xml:space="preserve"> for October 23).  This will happen as soon as can be managed after our survey instrument has been approved by the university’s institutional review board (IRB).</w:t>
      </w:r>
    </w:p>
    <w:p w:rsidR="00896B42" w:rsidRDefault="00896B42" w:rsidP="006A7475">
      <w:pPr>
        <w:pStyle w:val="NoSpacing"/>
        <w:spacing w:line="276" w:lineRule="auto"/>
      </w:pPr>
    </w:p>
    <w:p w:rsidR="0068707C" w:rsidRPr="0068707C" w:rsidRDefault="00896B42" w:rsidP="003329D5">
      <w:pPr>
        <w:spacing w:after="0" w:line="240" w:lineRule="auto"/>
      </w:pPr>
      <w:r>
        <w:t>4:20</w:t>
      </w:r>
      <w:r>
        <w:tab/>
        <w:t xml:space="preserve">(4 minutes)  Conversation turned next to the IRB.  We are still waiting to hear back from them </w:t>
      </w:r>
      <w:r w:rsidR="000513FF">
        <w:t>about</w:t>
      </w:r>
      <w:r>
        <w:t xml:space="preserve"> our learning outcomes stakeholder survey</w:t>
      </w:r>
      <w:r w:rsidR="000513FF">
        <w:t xml:space="preserve"> (see </w:t>
      </w:r>
      <w:hyperlink r:id="rId9" w:history="1">
        <w:r w:rsidR="000513FF" w:rsidRPr="000513FF">
          <w:rPr>
            <w:rStyle w:val="Hyperlink"/>
          </w:rPr>
          <w:t>minutes</w:t>
        </w:r>
      </w:hyperlink>
      <w:r w:rsidR="000513FF">
        <w:t xml:space="preserve"> for November 13)</w:t>
      </w:r>
      <w:r>
        <w:t xml:space="preserve">.  </w:t>
      </w:r>
      <w:r w:rsidR="003329D5">
        <w:t>Woods will follow up with Leslie Paige regarding the status of</w:t>
      </w:r>
      <w:r w:rsidR="003329D5">
        <w:t xml:space="preserve"> the request for IRB exemption.</w:t>
      </w:r>
      <w:r>
        <w:t xml:space="preserve">  </w:t>
      </w:r>
      <w:bookmarkStart w:id="0" w:name="_GoBack"/>
      <w:bookmarkEnd w:id="0"/>
      <w:r>
        <w:t>But the survey won’t be going out until we get back to work in January.</w:t>
      </w:r>
    </w:p>
    <w:p w:rsidR="00866EBC" w:rsidRPr="0068707C" w:rsidRDefault="00866EBC" w:rsidP="0068707C">
      <w:pPr>
        <w:pStyle w:val="NoSpacing"/>
        <w:spacing w:line="276" w:lineRule="auto"/>
      </w:pPr>
    </w:p>
    <w:p w:rsidR="00F803F0" w:rsidRDefault="008B1603" w:rsidP="00214172">
      <w:pPr>
        <w:pStyle w:val="NoSpacing"/>
        <w:spacing w:line="276" w:lineRule="auto"/>
      </w:pPr>
      <w:r>
        <w:t>4:</w:t>
      </w:r>
      <w:r w:rsidR="006A7475">
        <w:t>24</w:t>
      </w:r>
      <w:r w:rsidR="00CD39E3">
        <w:tab/>
        <w:t xml:space="preserve">Meeting ended.  </w:t>
      </w:r>
      <w:r w:rsidR="00896B42">
        <w:t>Our final meeting of the semester</w:t>
      </w:r>
      <w:r w:rsidR="00385DD0">
        <w:t xml:space="preserve"> </w:t>
      </w:r>
      <w:r w:rsidR="00CD39E3">
        <w:t>is</w:t>
      </w:r>
      <w:r w:rsidR="00385DD0">
        <w:t xml:space="preserve"> </w:t>
      </w:r>
      <w:r w:rsidR="00353EFC">
        <w:t xml:space="preserve">scheduled for Monday </w:t>
      </w:r>
      <w:r w:rsidR="006A7475">
        <w:t>December 11</w:t>
      </w:r>
      <w:r w:rsidR="000513FF">
        <w:t xml:space="preserve"> at 3:30 PM.  Due to </w:t>
      </w:r>
      <w:r w:rsidR="00896B42">
        <w:t>exam week scheduling,</w:t>
      </w:r>
      <w:r w:rsidR="006A7475">
        <w:t xml:space="preserve"> it probably will not </w:t>
      </w:r>
      <w:r w:rsidR="00896B42">
        <w:t>be held in Rarick 205</w:t>
      </w:r>
      <w:r w:rsidR="006A7475">
        <w:t xml:space="preserve">.  Chair will find another room and email </w:t>
      </w:r>
      <w:r w:rsidR="000513FF">
        <w:t xml:space="preserve">the </w:t>
      </w:r>
      <w:r w:rsidR="006A7475">
        <w:t>committee with the details.</w:t>
      </w:r>
      <w:r w:rsidR="00163A33">
        <w:t xml:space="preserve">  Our work will include discussing the proposed outcom</w:t>
      </w:r>
      <w:r w:rsidR="00232ADF">
        <w:t>es for Objective 1.5: Critical T</w:t>
      </w:r>
      <w:r w:rsidR="00163A33">
        <w:t>hinking</w:t>
      </w:r>
      <w:r w:rsidR="00232ADF">
        <w:t>, and Objective 3.3: Ethical Judgment.  (See Appendix below).</w:t>
      </w:r>
    </w:p>
    <w:p w:rsidR="0090445F" w:rsidRPr="00CC6A23" w:rsidRDefault="0090445F" w:rsidP="00186C49">
      <w:pPr>
        <w:pStyle w:val="NoSpacing"/>
        <w:spacing w:line="276" w:lineRule="auto"/>
      </w:pPr>
    </w:p>
    <w:p w:rsidR="00186C49" w:rsidRPr="00A62BA8" w:rsidRDefault="00186C49" w:rsidP="00186C49">
      <w:pPr>
        <w:pStyle w:val="NoSpacing"/>
        <w:spacing w:line="276" w:lineRule="auto"/>
        <w:rPr>
          <w:b/>
          <w:color w:val="BF8F00" w:themeColor="accent4" w:themeShade="BF"/>
        </w:rPr>
      </w:pPr>
      <w:r w:rsidRPr="00A62BA8">
        <w:rPr>
          <w:b/>
          <w:color w:val="BF8F00" w:themeColor="accent4" w:themeShade="BF"/>
        </w:rPr>
        <w:t>----------------------------------------------------------------------</w:t>
      </w:r>
    </w:p>
    <w:p w:rsidR="00186C49" w:rsidRPr="00A62BA8" w:rsidRDefault="00186C49" w:rsidP="00186C49">
      <w:pPr>
        <w:pStyle w:val="NoSpacing"/>
        <w:spacing w:line="276" w:lineRule="auto"/>
        <w:rPr>
          <w:b/>
          <w:color w:val="BF8F00" w:themeColor="accent4" w:themeShade="BF"/>
        </w:rPr>
      </w:pPr>
    </w:p>
    <w:p w:rsidR="00186C49" w:rsidRPr="00A62BA8" w:rsidRDefault="00186C49" w:rsidP="00186C49">
      <w:pPr>
        <w:pStyle w:val="NoSpacing"/>
        <w:spacing w:line="276" w:lineRule="auto"/>
        <w:rPr>
          <w:b/>
          <w:color w:val="BF8F00" w:themeColor="accent4" w:themeShade="BF"/>
        </w:rPr>
      </w:pPr>
      <w:r w:rsidRPr="00A62BA8">
        <w:rPr>
          <w:b/>
          <w:color w:val="BF8F00" w:themeColor="accent4" w:themeShade="BF"/>
        </w:rPr>
        <w:t>Submitted by D. Drabkin, Recording Secretary</w:t>
      </w:r>
    </w:p>
    <w:p w:rsidR="00186C49" w:rsidRPr="00A62BA8" w:rsidRDefault="00186C49" w:rsidP="00186C49">
      <w:pPr>
        <w:pStyle w:val="NoSpacing"/>
        <w:spacing w:line="276" w:lineRule="auto"/>
        <w:rPr>
          <w:b/>
          <w:color w:val="BF8F00" w:themeColor="accent4" w:themeShade="BF"/>
        </w:rPr>
      </w:pPr>
    </w:p>
    <w:p w:rsidR="00C93248" w:rsidRDefault="00186C49" w:rsidP="006915AD">
      <w:pPr>
        <w:pStyle w:val="NoSpacing"/>
        <w:spacing w:line="276" w:lineRule="auto"/>
        <w:rPr>
          <w:rFonts w:ascii="Calibri" w:eastAsia="Times New Roman" w:hAnsi="Calibri" w:cs="Tahoma"/>
          <w:color w:val="444444"/>
        </w:rPr>
      </w:pPr>
      <w:r w:rsidRPr="006A0147">
        <w:rPr>
          <w:noProof/>
          <w:sz w:val="24"/>
          <w:szCs w:val="24"/>
        </w:rPr>
        <w:drawing>
          <wp:inline distT="0" distB="0" distL="0" distR="0" wp14:anchorId="026883A1" wp14:editId="7E8E77C6">
            <wp:extent cx="772886" cy="772886"/>
            <wp:effectExtent l="0" t="0" r="8255" b="8255"/>
            <wp:docPr id="3" name="Picture 3" descr="Image result for festina l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estina l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716" cy="786716"/>
                    </a:xfrm>
                    <a:prstGeom prst="rect">
                      <a:avLst/>
                    </a:prstGeom>
                    <a:noFill/>
                    <a:ln>
                      <a:noFill/>
                    </a:ln>
                  </pic:spPr>
                </pic:pic>
              </a:graphicData>
            </a:graphic>
          </wp:inline>
        </w:drawing>
      </w:r>
    </w:p>
    <w:p w:rsidR="00232ADF" w:rsidRDefault="00232ADF" w:rsidP="006915AD">
      <w:pPr>
        <w:pStyle w:val="NoSpacing"/>
        <w:spacing w:line="276" w:lineRule="auto"/>
        <w:rPr>
          <w:rFonts w:ascii="Calibri" w:eastAsia="Times New Roman" w:hAnsi="Calibri" w:cs="Tahoma"/>
          <w:color w:val="444444"/>
        </w:rPr>
      </w:pPr>
    </w:p>
    <w:p w:rsidR="00232ADF" w:rsidRDefault="00232ADF" w:rsidP="006915AD">
      <w:pPr>
        <w:pStyle w:val="NoSpacing"/>
        <w:spacing w:line="276" w:lineRule="auto"/>
        <w:rPr>
          <w:rFonts w:ascii="Calibri" w:eastAsia="Times New Roman" w:hAnsi="Calibri" w:cs="Tahoma"/>
          <w:color w:val="444444"/>
        </w:rPr>
      </w:pPr>
    </w:p>
    <w:p w:rsidR="00232ADF" w:rsidRPr="00232ADF" w:rsidRDefault="00232ADF" w:rsidP="006915AD">
      <w:pPr>
        <w:pStyle w:val="NoSpacing"/>
        <w:spacing w:line="276" w:lineRule="auto"/>
        <w:rPr>
          <w:rFonts w:ascii="Calibri" w:eastAsia="Times New Roman" w:hAnsi="Calibri" w:cs="Tahoma"/>
          <w:b/>
        </w:rPr>
      </w:pPr>
      <w:r w:rsidRPr="00232ADF">
        <w:rPr>
          <w:rFonts w:ascii="Calibri" w:eastAsia="Times New Roman" w:hAnsi="Calibri" w:cs="Tahoma"/>
          <w:b/>
          <w:sz w:val="24"/>
          <w:szCs w:val="24"/>
          <w:u w:val="single"/>
        </w:rPr>
        <w:t>Appendix</w:t>
      </w:r>
      <w:r w:rsidRPr="00232ADF">
        <w:rPr>
          <w:rFonts w:ascii="Calibri" w:eastAsia="Times New Roman" w:hAnsi="Calibri" w:cs="Tahoma"/>
          <w:b/>
          <w:sz w:val="24"/>
          <w:szCs w:val="24"/>
        </w:rPr>
        <w:t xml:space="preserve"> </w:t>
      </w:r>
      <w:r w:rsidRPr="00232ADF">
        <w:rPr>
          <w:rFonts w:ascii="Calibri" w:eastAsia="Times New Roman" w:hAnsi="Calibri" w:cs="Tahoma"/>
        </w:rPr>
        <w:t>– measurable learning outcomes for discussion at the 12/11 meeting:</w:t>
      </w:r>
    </w:p>
    <w:p w:rsidR="00232ADF" w:rsidRPr="00232ADF" w:rsidRDefault="00232ADF" w:rsidP="006915AD">
      <w:pPr>
        <w:pStyle w:val="NoSpacing"/>
        <w:spacing w:line="276" w:lineRule="auto"/>
        <w:rPr>
          <w:rFonts w:ascii="Calibri" w:eastAsia="Times New Roman" w:hAnsi="Calibri" w:cs="Tahoma"/>
        </w:rPr>
      </w:pPr>
    </w:p>
    <w:p w:rsidR="00232ADF" w:rsidRPr="00232ADF" w:rsidRDefault="00232ADF" w:rsidP="00232ADF">
      <w:pPr>
        <w:pStyle w:val="NoSpacing"/>
        <w:rPr>
          <w:b/>
          <w:i/>
        </w:rPr>
      </w:pPr>
      <w:r w:rsidRPr="00232ADF">
        <w:rPr>
          <w:b/>
          <w:i/>
        </w:rPr>
        <w:t>Objective 1.5: Critical thinking</w:t>
      </w:r>
    </w:p>
    <w:p w:rsidR="00232ADF" w:rsidRDefault="00232ADF" w:rsidP="00232ADF">
      <w:pPr>
        <w:pStyle w:val="NoSpacing"/>
        <w:ind w:left="720"/>
        <w:rPr>
          <w:i/>
        </w:rPr>
      </w:pPr>
    </w:p>
    <w:p w:rsidR="00232ADF" w:rsidRPr="00B70EEE" w:rsidRDefault="00232ADF" w:rsidP="00232ADF">
      <w:pPr>
        <w:pStyle w:val="NoSpacing"/>
        <w:ind w:left="720"/>
        <w:rPr>
          <w:i/>
          <w:u w:val="single"/>
        </w:rPr>
      </w:pPr>
      <w:r w:rsidRPr="00B70EEE">
        <w:rPr>
          <w:i/>
        </w:rPr>
        <w:t xml:space="preserve">Students will explore issues, ideas, artifacts, and events before accepting or formulating an opinion or conclusion.  Students will recognize, analyze, criticize, evaluate, and formulate arguments in ways characterized by intellectual courage. </w:t>
      </w:r>
    </w:p>
    <w:p w:rsidR="00232ADF" w:rsidRPr="00B70EEE" w:rsidRDefault="00232ADF" w:rsidP="00232ADF">
      <w:pPr>
        <w:pStyle w:val="NoSpacing"/>
        <w:rPr>
          <w:u w:val="single"/>
        </w:rPr>
      </w:pPr>
    </w:p>
    <w:p w:rsidR="00232ADF" w:rsidRPr="00B70EEE" w:rsidRDefault="00232ADF" w:rsidP="00232ADF">
      <w:pPr>
        <w:pStyle w:val="NoSpacing"/>
        <w:ind w:left="360"/>
        <w:rPr>
          <w:i/>
        </w:rPr>
      </w:pPr>
      <w:r w:rsidRPr="00B70EEE">
        <w:rPr>
          <w:i/>
        </w:rPr>
        <w:t>The student will</w:t>
      </w:r>
    </w:p>
    <w:p w:rsidR="00232ADF" w:rsidRPr="00B70EEE" w:rsidRDefault="00232ADF" w:rsidP="00232ADF">
      <w:pPr>
        <w:pStyle w:val="NoSpacing"/>
        <w:ind w:left="360"/>
      </w:pPr>
    </w:p>
    <w:p w:rsidR="00232ADF" w:rsidRDefault="00232ADF" w:rsidP="00232ADF">
      <w:pPr>
        <w:pStyle w:val="NoSpacing"/>
        <w:numPr>
          <w:ilvl w:val="0"/>
          <w:numId w:val="11"/>
        </w:numPr>
        <w:spacing w:line="276" w:lineRule="auto"/>
      </w:pPr>
      <w:r w:rsidRPr="00B70EEE">
        <w:lastRenderedPageBreak/>
        <w:t xml:space="preserve">sort </w:t>
      </w:r>
      <w:r>
        <w:t>claims according to the kinds of evidence that could be used to establish their truth, and the kinds of expertise that would be relevant to evaluating this evidence;</w:t>
      </w:r>
    </w:p>
    <w:p w:rsidR="00232ADF" w:rsidRPr="00B70EEE" w:rsidRDefault="00232ADF" w:rsidP="00232ADF">
      <w:pPr>
        <w:pStyle w:val="NoSpacing"/>
        <w:spacing w:line="276" w:lineRule="auto"/>
        <w:ind w:left="360"/>
      </w:pPr>
    </w:p>
    <w:p w:rsidR="00232ADF" w:rsidRPr="00B70EEE" w:rsidRDefault="00232ADF" w:rsidP="00232ADF">
      <w:pPr>
        <w:pStyle w:val="NoSpacing"/>
        <w:numPr>
          <w:ilvl w:val="0"/>
          <w:numId w:val="11"/>
        </w:numPr>
        <w:spacing w:line="276" w:lineRule="auto"/>
      </w:pPr>
      <w:r>
        <w:t>evaluate arguments of various kinds (</w:t>
      </w:r>
      <w:r w:rsidRPr="00B70EEE">
        <w:t>identify</w:t>
      </w:r>
      <w:r>
        <w:t>, in a wide variety of contexts,</w:t>
      </w:r>
      <w:r w:rsidRPr="00B70EEE">
        <w:t xml:space="preserve"> when an argument is being ma</w:t>
      </w:r>
      <w:r>
        <w:t xml:space="preserve">de, what its conclusion is, </w:t>
      </w:r>
      <w:r w:rsidRPr="00B70EEE">
        <w:t>what the logical relation between premises and conclusion is supposed to be</w:t>
      </w:r>
      <w:r>
        <w:t>, whether the premises are plausible, and whether the conclusion is established);</w:t>
      </w:r>
    </w:p>
    <w:p w:rsidR="00232ADF" w:rsidRPr="00B70EEE" w:rsidRDefault="00232ADF" w:rsidP="00232ADF">
      <w:pPr>
        <w:pStyle w:val="NoSpacing"/>
        <w:spacing w:line="276" w:lineRule="auto"/>
        <w:ind w:left="360"/>
      </w:pPr>
    </w:p>
    <w:p w:rsidR="00232ADF" w:rsidRPr="00B70EEE" w:rsidRDefault="00232ADF" w:rsidP="00232ADF">
      <w:pPr>
        <w:pStyle w:val="NoSpacing"/>
        <w:numPr>
          <w:ilvl w:val="0"/>
          <w:numId w:val="11"/>
        </w:numPr>
        <w:spacing w:line="276" w:lineRule="auto"/>
      </w:pPr>
      <w:r w:rsidRPr="00B70EEE">
        <w:t>compose an essay</w:t>
      </w:r>
      <w:r>
        <w:t xml:space="preserve"> on a difficult question</w:t>
      </w:r>
      <w:r w:rsidRPr="00B70EEE">
        <w:t xml:space="preserve"> that centers on subjecting </w:t>
      </w:r>
      <w:r>
        <w:t>the student’s</w:t>
      </w:r>
      <w:r w:rsidRPr="00B70EEE">
        <w:t xml:space="preserve"> own reasoning to </w:t>
      </w:r>
      <w:r>
        <w:t>sustained,</w:t>
      </w:r>
      <w:r w:rsidRPr="00B70EEE">
        <w:t xml:space="preserve"> intelligent criticism</w:t>
      </w:r>
      <w:r>
        <w:t>.</w:t>
      </w:r>
    </w:p>
    <w:p w:rsidR="00232ADF" w:rsidRDefault="00232ADF" w:rsidP="00232ADF"/>
    <w:p w:rsidR="00232ADF" w:rsidRPr="000F3A8E" w:rsidRDefault="00232ADF" w:rsidP="00232ADF">
      <w:pPr>
        <w:spacing w:after="0" w:line="240" w:lineRule="auto"/>
        <w:rPr>
          <w:rFonts w:ascii="Times New Roman" w:eastAsia="Times New Roman" w:hAnsi="Times New Roman" w:cs="Times New Roman"/>
          <w:b/>
          <w:i/>
        </w:rPr>
      </w:pPr>
      <w:r w:rsidRPr="000F3A8E">
        <w:rPr>
          <w:rFonts w:ascii="Calibri" w:eastAsia="Times New Roman" w:hAnsi="Calibri" w:cs="Times New Roman"/>
          <w:b/>
          <w:i/>
          <w:color w:val="000000"/>
        </w:rPr>
        <w:t>Objective 3.3:  Ethical judgment</w:t>
      </w:r>
    </w:p>
    <w:p w:rsidR="00232ADF" w:rsidRDefault="00232ADF" w:rsidP="00232ADF">
      <w:pPr>
        <w:spacing w:after="0" w:line="240" w:lineRule="auto"/>
        <w:ind w:left="720"/>
        <w:rPr>
          <w:rFonts w:ascii="Calibri" w:eastAsia="Times New Roman" w:hAnsi="Calibri" w:cs="Times New Roman"/>
          <w:i/>
          <w:color w:val="000000"/>
        </w:rPr>
      </w:pPr>
    </w:p>
    <w:p w:rsidR="00232ADF" w:rsidRPr="000F3A8E" w:rsidRDefault="00232ADF" w:rsidP="00232ADF">
      <w:pPr>
        <w:spacing w:after="0" w:line="240" w:lineRule="auto"/>
        <w:ind w:left="720"/>
        <w:rPr>
          <w:rFonts w:ascii="Times New Roman" w:eastAsia="Times New Roman" w:hAnsi="Times New Roman" w:cs="Times New Roman"/>
          <w:i/>
        </w:rPr>
      </w:pPr>
      <w:r w:rsidRPr="000F3A8E">
        <w:rPr>
          <w:rFonts w:ascii="Calibri" w:eastAsia="Times New Roman" w:hAnsi="Calibri" w:cs="Times New Roman"/>
          <w:i/>
          <w:color w:val="000000"/>
        </w:rPr>
        <w:t xml:space="preserve">Students will recognize situations where reasonable, well-informed people disagree about what the right thing to do is; explain the underlying values that are in apparent tension, bringing to bear relevant ethical principles and approaches; and make intelligent decisions as a result. </w:t>
      </w:r>
      <w:r w:rsidRPr="000F3A8E">
        <w:rPr>
          <w:rFonts w:ascii="Calibri" w:eastAsia="Times New Roman" w:hAnsi="Calibri" w:cs="Times New Roman"/>
          <w:i/>
          <w:iCs/>
          <w:color w:val="000000"/>
        </w:rPr>
        <w:t> </w:t>
      </w:r>
    </w:p>
    <w:p w:rsidR="00232ADF" w:rsidRPr="000F3A8E" w:rsidRDefault="00232ADF" w:rsidP="00232ADF">
      <w:pPr>
        <w:pStyle w:val="NoSpacing"/>
        <w:rPr>
          <w:u w:val="single"/>
        </w:rPr>
      </w:pPr>
    </w:p>
    <w:p w:rsidR="00232ADF" w:rsidRPr="000F3A8E" w:rsidRDefault="00232ADF" w:rsidP="00232ADF">
      <w:pPr>
        <w:pStyle w:val="NoSpacing"/>
        <w:ind w:left="360"/>
        <w:rPr>
          <w:i/>
        </w:rPr>
      </w:pPr>
      <w:r w:rsidRPr="000F3A8E">
        <w:rPr>
          <w:i/>
        </w:rPr>
        <w:t>The student will</w:t>
      </w:r>
    </w:p>
    <w:p w:rsidR="00232ADF" w:rsidRPr="000F3A8E" w:rsidRDefault="00232ADF" w:rsidP="00232ADF">
      <w:pPr>
        <w:pStyle w:val="NoSpacing"/>
        <w:ind w:left="360"/>
      </w:pPr>
    </w:p>
    <w:p w:rsidR="00232ADF" w:rsidRPr="000F3A8E" w:rsidRDefault="00232ADF" w:rsidP="00232ADF">
      <w:pPr>
        <w:pStyle w:val="NoSpacing"/>
        <w:numPr>
          <w:ilvl w:val="0"/>
          <w:numId w:val="12"/>
        </w:numPr>
        <w:spacing w:line="276" w:lineRule="auto"/>
        <w:rPr>
          <w:rFonts w:cs="Times New Roman"/>
        </w:rPr>
      </w:pPr>
      <w:r w:rsidRPr="000F3A8E">
        <w:rPr>
          <w:rFonts w:cs="Times New Roman"/>
        </w:rPr>
        <w:t>describe</w:t>
      </w:r>
      <w:r>
        <w:rPr>
          <w:rFonts w:cs="Times New Roman"/>
        </w:rPr>
        <w:t xml:space="preserve"> a situation in an area</w:t>
      </w:r>
      <w:r w:rsidRPr="000F3A8E">
        <w:rPr>
          <w:rFonts w:cs="Times New Roman"/>
        </w:rPr>
        <w:t xml:space="preserve"> such as private life, business, health care, politics</w:t>
      </w:r>
      <w:r>
        <w:rPr>
          <w:rFonts w:cs="Times New Roman"/>
        </w:rPr>
        <w:t>, applied science, and the arts</w:t>
      </w:r>
      <w:r w:rsidRPr="000F3A8E">
        <w:rPr>
          <w:rFonts w:cs="Times New Roman"/>
        </w:rPr>
        <w:t xml:space="preserve"> where reasonable, well-informed people disagree about what the right thing to do is;</w:t>
      </w:r>
    </w:p>
    <w:p w:rsidR="00232ADF" w:rsidRPr="000F3A8E" w:rsidRDefault="00232ADF" w:rsidP="00232ADF">
      <w:pPr>
        <w:pStyle w:val="NoSpacing"/>
        <w:spacing w:line="276" w:lineRule="auto"/>
        <w:ind w:left="720"/>
        <w:rPr>
          <w:rFonts w:cs="Times New Roman"/>
        </w:rPr>
      </w:pPr>
    </w:p>
    <w:p w:rsidR="00232ADF" w:rsidRPr="000F3A8E" w:rsidRDefault="00232ADF" w:rsidP="00232ADF">
      <w:pPr>
        <w:pStyle w:val="NoSpacing"/>
        <w:numPr>
          <w:ilvl w:val="0"/>
          <w:numId w:val="12"/>
        </w:numPr>
        <w:spacing w:line="276" w:lineRule="auto"/>
        <w:rPr>
          <w:rFonts w:cs="Times New Roman"/>
        </w:rPr>
      </w:pPr>
      <w:r w:rsidRPr="000F3A8E">
        <w:rPr>
          <w:rFonts w:cs="Times New Roman"/>
        </w:rPr>
        <w:t>explain, in detail and in writing, the underlying values that are in apparent tension in th</w:t>
      </w:r>
      <w:r>
        <w:rPr>
          <w:rFonts w:cs="Times New Roman"/>
        </w:rPr>
        <w:t>is</w:t>
      </w:r>
      <w:r w:rsidRPr="000F3A8E">
        <w:rPr>
          <w:rFonts w:cs="Times New Roman"/>
        </w:rPr>
        <w:t xml:space="preserve"> situation, bringing to bear relevant ethic</w:t>
      </w:r>
      <w:r>
        <w:rPr>
          <w:rFonts w:cs="Times New Roman"/>
        </w:rPr>
        <w:t>al theories and principles;</w:t>
      </w:r>
    </w:p>
    <w:p w:rsidR="00232ADF" w:rsidRPr="000F3A8E" w:rsidRDefault="00232ADF" w:rsidP="00232ADF">
      <w:pPr>
        <w:pStyle w:val="NoSpacing"/>
        <w:spacing w:line="276" w:lineRule="auto"/>
        <w:ind w:left="720"/>
        <w:rPr>
          <w:rFonts w:cs="Times New Roman"/>
        </w:rPr>
      </w:pPr>
    </w:p>
    <w:p w:rsidR="00232ADF" w:rsidRPr="000F3A8E" w:rsidRDefault="00232ADF" w:rsidP="00232ADF">
      <w:pPr>
        <w:pStyle w:val="NoSpacing"/>
        <w:numPr>
          <w:ilvl w:val="0"/>
          <w:numId w:val="12"/>
        </w:numPr>
        <w:spacing w:line="276" w:lineRule="auto"/>
      </w:pPr>
      <w:r w:rsidRPr="000F3A8E">
        <w:rPr>
          <w:rFonts w:cs="Times New Roman"/>
        </w:rPr>
        <w:t>respond i</w:t>
      </w:r>
      <w:r>
        <w:rPr>
          <w:rFonts w:cs="Times New Roman"/>
        </w:rPr>
        <w:t>ntelligently to this situation</w:t>
      </w:r>
      <w:r w:rsidRPr="000F3A8E">
        <w:rPr>
          <w:rFonts w:cs="Times New Roman"/>
        </w:rPr>
        <w:t>, in detail and in writing, providing well</w:t>
      </w:r>
      <w:r>
        <w:rPr>
          <w:rFonts w:cs="Times New Roman"/>
        </w:rPr>
        <w:t>-reasoned arguments that either</w:t>
      </w:r>
      <w:r w:rsidRPr="000F3A8E">
        <w:rPr>
          <w:rFonts w:cs="Times New Roman"/>
        </w:rPr>
        <w:t xml:space="preserve"> </w:t>
      </w:r>
      <w:r>
        <w:rPr>
          <w:rFonts w:cs="Times New Roman"/>
        </w:rPr>
        <w:t xml:space="preserve">reconcile </w:t>
      </w:r>
      <w:r w:rsidRPr="000F3A8E">
        <w:rPr>
          <w:rFonts w:cs="Times New Roman"/>
        </w:rPr>
        <w:t xml:space="preserve">the underlying tensions, find one of the competing considerations decisive, or explain why it remains unclear what ought to be done.  </w:t>
      </w:r>
    </w:p>
    <w:p w:rsidR="00232ADF" w:rsidRDefault="00232ADF" w:rsidP="006915AD">
      <w:pPr>
        <w:pStyle w:val="NoSpacing"/>
        <w:spacing w:line="276" w:lineRule="auto"/>
        <w:rPr>
          <w:rFonts w:ascii="Calibri" w:eastAsia="Times New Roman" w:hAnsi="Calibri" w:cs="Tahoma"/>
          <w:color w:val="444444"/>
        </w:rPr>
      </w:pPr>
    </w:p>
    <w:sectPr w:rsidR="00232ADF" w:rsidSect="000946B0">
      <w:type w:val="continuous"/>
      <w:pgSz w:w="12240" w:h="15840"/>
      <w:pgMar w:top="54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C3" w:rsidRDefault="005112C3" w:rsidP="00CD403D">
      <w:pPr>
        <w:spacing w:after="0" w:line="240" w:lineRule="auto"/>
      </w:pPr>
      <w:r>
        <w:separator/>
      </w:r>
    </w:p>
  </w:endnote>
  <w:endnote w:type="continuationSeparator" w:id="0">
    <w:p w:rsidR="005112C3" w:rsidRDefault="005112C3" w:rsidP="00CD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C3" w:rsidRDefault="005112C3" w:rsidP="00CD403D">
      <w:pPr>
        <w:spacing w:after="0" w:line="240" w:lineRule="auto"/>
      </w:pPr>
      <w:r>
        <w:separator/>
      </w:r>
    </w:p>
  </w:footnote>
  <w:footnote w:type="continuationSeparator" w:id="0">
    <w:p w:rsidR="005112C3" w:rsidRDefault="005112C3" w:rsidP="00CD4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2E9"/>
    <w:multiLevelType w:val="hybridMultilevel"/>
    <w:tmpl w:val="77AC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51CAA"/>
    <w:multiLevelType w:val="hybridMultilevel"/>
    <w:tmpl w:val="CDE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E120D"/>
    <w:multiLevelType w:val="hybridMultilevel"/>
    <w:tmpl w:val="7596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80AEF"/>
    <w:multiLevelType w:val="hybridMultilevel"/>
    <w:tmpl w:val="602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95018"/>
    <w:multiLevelType w:val="hybridMultilevel"/>
    <w:tmpl w:val="2FDA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F14D6"/>
    <w:multiLevelType w:val="hybridMultilevel"/>
    <w:tmpl w:val="8228A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2C57EE"/>
    <w:multiLevelType w:val="hybridMultilevel"/>
    <w:tmpl w:val="FD36C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7920F4"/>
    <w:multiLevelType w:val="hybridMultilevel"/>
    <w:tmpl w:val="CCAC9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314085"/>
    <w:multiLevelType w:val="hybridMultilevel"/>
    <w:tmpl w:val="8228A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4C29B2"/>
    <w:multiLevelType w:val="hybridMultilevel"/>
    <w:tmpl w:val="8306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00E71"/>
    <w:multiLevelType w:val="hybridMultilevel"/>
    <w:tmpl w:val="AFF4D170"/>
    <w:lvl w:ilvl="0" w:tplc="6100C98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05C9D"/>
    <w:multiLevelType w:val="hybridMultilevel"/>
    <w:tmpl w:val="59767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692D36"/>
    <w:multiLevelType w:val="hybridMultilevel"/>
    <w:tmpl w:val="F68E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3"/>
  </w:num>
  <w:num w:numId="5">
    <w:abstractNumId w:val="2"/>
  </w:num>
  <w:num w:numId="6">
    <w:abstractNumId w:val="1"/>
  </w:num>
  <w:num w:numId="7">
    <w:abstractNumId w:val="0"/>
  </w:num>
  <w:num w:numId="8">
    <w:abstractNumId w:val="9"/>
  </w:num>
  <w:num w:numId="9">
    <w:abstractNumId w:val="10"/>
  </w:num>
  <w:num w:numId="10">
    <w:abstractNumId w:val="6"/>
  </w:num>
  <w:num w:numId="11">
    <w:abstractNumId w:val="5"/>
  </w:num>
  <w:num w:numId="12">
    <w:abstractNumId w:val="8"/>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49"/>
    <w:rsid w:val="00004864"/>
    <w:rsid w:val="00010CA3"/>
    <w:rsid w:val="00013E70"/>
    <w:rsid w:val="00015D1E"/>
    <w:rsid w:val="00041B1B"/>
    <w:rsid w:val="000513FF"/>
    <w:rsid w:val="00063674"/>
    <w:rsid w:val="000A0753"/>
    <w:rsid w:val="000F2110"/>
    <w:rsid w:val="000F4525"/>
    <w:rsid w:val="00115DB4"/>
    <w:rsid w:val="00156DB7"/>
    <w:rsid w:val="00163A33"/>
    <w:rsid w:val="00163EC1"/>
    <w:rsid w:val="00186C49"/>
    <w:rsid w:val="001C4371"/>
    <w:rsid w:val="001C6A55"/>
    <w:rsid w:val="001D6CBC"/>
    <w:rsid w:val="001F7B07"/>
    <w:rsid w:val="00214172"/>
    <w:rsid w:val="00216F56"/>
    <w:rsid w:val="002259D7"/>
    <w:rsid w:val="00232ADF"/>
    <w:rsid w:val="00240D6A"/>
    <w:rsid w:val="00247CA2"/>
    <w:rsid w:val="002823FD"/>
    <w:rsid w:val="002A17D9"/>
    <w:rsid w:val="002C56CC"/>
    <w:rsid w:val="002F5DFA"/>
    <w:rsid w:val="00314C87"/>
    <w:rsid w:val="00320400"/>
    <w:rsid w:val="00326ED5"/>
    <w:rsid w:val="003329D5"/>
    <w:rsid w:val="00353EFC"/>
    <w:rsid w:val="0036795D"/>
    <w:rsid w:val="003802D9"/>
    <w:rsid w:val="00385DD0"/>
    <w:rsid w:val="00386872"/>
    <w:rsid w:val="00395173"/>
    <w:rsid w:val="003A588E"/>
    <w:rsid w:val="003A5CE4"/>
    <w:rsid w:val="003C51D7"/>
    <w:rsid w:val="003D5738"/>
    <w:rsid w:val="003D7B2F"/>
    <w:rsid w:val="003E762D"/>
    <w:rsid w:val="003F0852"/>
    <w:rsid w:val="00424193"/>
    <w:rsid w:val="004264AA"/>
    <w:rsid w:val="004631A1"/>
    <w:rsid w:val="0046622F"/>
    <w:rsid w:val="00470740"/>
    <w:rsid w:val="00480AB3"/>
    <w:rsid w:val="004928C8"/>
    <w:rsid w:val="004A32E9"/>
    <w:rsid w:val="004A5CAD"/>
    <w:rsid w:val="004A7DFF"/>
    <w:rsid w:val="004B728B"/>
    <w:rsid w:val="004B7660"/>
    <w:rsid w:val="004C547F"/>
    <w:rsid w:val="005112C3"/>
    <w:rsid w:val="00514BD1"/>
    <w:rsid w:val="00515F9C"/>
    <w:rsid w:val="005A11A7"/>
    <w:rsid w:val="005C221A"/>
    <w:rsid w:val="005F1D35"/>
    <w:rsid w:val="006104CC"/>
    <w:rsid w:val="00644D05"/>
    <w:rsid w:val="00657390"/>
    <w:rsid w:val="00666D38"/>
    <w:rsid w:val="00676196"/>
    <w:rsid w:val="0068707C"/>
    <w:rsid w:val="00690E1E"/>
    <w:rsid w:val="006915AD"/>
    <w:rsid w:val="006A146F"/>
    <w:rsid w:val="006A7475"/>
    <w:rsid w:val="006B62AD"/>
    <w:rsid w:val="006D0067"/>
    <w:rsid w:val="00703ED0"/>
    <w:rsid w:val="00724FFA"/>
    <w:rsid w:val="007410B3"/>
    <w:rsid w:val="007629E9"/>
    <w:rsid w:val="007714D2"/>
    <w:rsid w:val="0078157D"/>
    <w:rsid w:val="00782576"/>
    <w:rsid w:val="00786535"/>
    <w:rsid w:val="0079494F"/>
    <w:rsid w:val="007A0AC6"/>
    <w:rsid w:val="007D6D70"/>
    <w:rsid w:val="007F3802"/>
    <w:rsid w:val="00836D87"/>
    <w:rsid w:val="00860373"/>
    <w:rsid w:val="00866EBC"/>
    <w:rsid w:val="0087101F"/>
    <w:rsid w:val="00882784"/>
    <w:rsid w:val="008844F3"/>
    <w:rsid w:val="00896B42"/>
    <w:rsid w:val="008B1603"/>
    <w:rsid w:val="008B7542"/>
    <w:rsid w:val="0090445F"/>
    <w:rsid w:val="0091530C"/>
    <w:rsid w:val="00930DBD"/>
    <w:rsid w:val="00942845"/>
    <w:rsid w:val="009464A8"/>
    <w:rsid w:val="009515E0"/>
    <w:rsid w:val="00952E21"/>
    <w:rsid w:val="0096284A"/>
    <w:rsid w:val="00996E4D"/>
    <w:rsid w:val="00A126F2"/>
    <w:rsid w:val="00A30D35"/>
    <w:rsid w:val="00A34F7B"/>
    <w:rsid w:val="00A75B8E"/>
    <w:rsid w:val="00A812E4"/>
    <w:rsid w:val="00AB1158"/>
    <w:rsid w:val="00AB7FF3"/>
    <w:rsid w:val="00AC1CA4"/>
    <w:rsid w:val="00AC32D9"/>
    <w:rsid w:val="00AF0FB2"/>
    <w:rsid w:val="00AF58BD"/>
    <w:rsid w:val="00B04309"/>
    <w:rsid w:val="00B045F8"/>
    <w:rsid w:val="00B13DCB"/>
    <w:rsid w:val="00B42075"/>
    <w:rsid w:val="00B67DBA"/>
    <w:rsid w:val="00B83165"/>
    <w:rsid w:val="00B92CA1"/>
    <w:rsid w:val="00BB5FAF"/>
    <w:rsid w:val="00C07544"/>
    <w:rsid w:val="00C10FB0"/>
    <w:rsid w:val="00C3522C"/>
    <w:rsid w:val="00C66255"/>
    <w:rsid w:val="00C706CE"/>
    <w:rsid w:val="00C750C0"/>
    <w:rsid w:val="00C93248"/>
    <w:rsid w:val="00C9351B"/>
    <w:rsid w:val="00CB040F"/>
    <w:rsid w:val="00CC2CB4"/>
    <w:rsid w:val="00CD39E3"/>
    <w:rsid w:val="00CD403D"/>
    <w:rsid w:val="00D0725F"/>
    <w:rsid w:val="00D314FE"/>
    <w:rsid w:val="00D54876"/>
    <w:rsid w:val="00D57652"/>
    <w:rsid w:val="00D715D5"/>
    <w:rsid w:val="00D8152D"/>
    <w:rsid w:val="00D91544"/>
    <w:rsid w:val="00DA2768"/>
    <w:rsid w:val="00DC4CC5"/>
    <w:rsid w:val="00DD26A7"/>
    <w:rsid w:val="00DD7798"/>
    <w:rsid w:val="00DF3219"/>
    <w:rsid w:val="00E01245"/>
    <w:rsid w:val="00E340AB"/>
    <w:rsid w:val="00E36AB9"/>
    <w:rsid w:val="00E37FC2"/>
    <w:rsid w:val="00E712A5"/>
    <w:rsid w:val="00E9057A"/>
    <w:rsid w:val="00EC5369"/>
    <w:rsid w:val="00EE0603"/>
    <w:rsid w:val="00F170A4"/>
    <w:rsid w:val="00F626FD"/>
    <w:rsid w:val="00F66362"/>
    <w:rsid w:val="00F75085"/>
    <w:rsid w:val="00F803F0"/>
    <w:rsid w:val="00F81CF9"/>
    <w:rsid w:val="00FA6D92"/>
    <w:rsid w:val="00FC1C70"/>
    <w:rsid w:val="00FE489A"/>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45A9"/>
  <w15:chartTrackingRefBased/>
  <w15:docId w15:val="{64A6A6D1-8F36-4C4B-8A9B-DB5991CF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49"/>
  </w:style>
  <w:style w:type="paragraph" w:styleId="Heading3">
    <w:name w:val="heading 3"/>
    <w:basedOn w:val="Normal"/>
    <w:link w:val="Heading3Char"/>
    <w:uiPriority w:val="9"/>
    <w:qFormat/>
    <w:rsid w:val="00C932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C49"/>
    <w:pPr>
      <w:spacing w:after="0" w:line="240" w:lineRule="auto"/>
    </w:pPr>
  </w:style>
  <w:style w:type="paragraph" w:styleId="ListParagraph">
    <w:name w:val="List Paragraph"/>
    <w:basedOn w:val="Normal"/>
    <w:uiPriority w:val="34"/>
    <w:qFormat/>
    <w:rsid w:val="00514BD1"/>
    <w:pPr>
      <w:ind w:left="720"/>
      <w:contextualSpacing/>
    </w:pPr>
  </w:style>
  <w:style w:type="table" w:styleId="TableGrid">
    <w:name w:val="Table Grid"/>
    <w:basedOn w:val="TableNormal"/>
    <w:uiPriority w:val="39"/>
    <w:rsid w:val="00514BD1"/>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4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03D"/>
    <w:rPr>
      <w:sz w:val="20"/>
      <w:szCs w:val="20"/>
    </w:rPr>
  </w:style>
  <w:style w:type="character" w:styleId="FootnoteReference">
    <w:name w:val="footnote reference"/>
    <w:basedOn w:val="DefaultParagraphFont"/>
    <w:uiPriority w:val="99"/>
    <w:semiHidden/>
    <w:unhideWhenUsed/>
    <w:rsid w:val="00CD403D"/>
    <w:rPr>
      <w:vertAlign w:val="superscript"/>
    </w:rPr>
  </w:style>
  <w:style w:type="character" w:customStyle="1" w:styleId="Heading3Char">
    <w:name w:val="Heading 3 Char"/>
    <w:basedOn w:val="DefaultParagraphFont"/>
    <w:link w:val="Heading3"/>
    <w:uiPriority w:val="9"/>
    <w:rsid w:val="00C9324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932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3248"/>
    <w:rPr>
      <w:color w:val="0000FF"/>
      <w:u w:val="single"/>
    </w:rPr>
  </w:style>
  <w:style w:type="character" w:styleId="FollowedHyperlink">
    <w:name w:val="FollowedHyperlink"/>
    <w:basedOn w:val="DefaultParagraphFont"/>
    <w:uiPriority w:val="99"/>
    <w:semiHidden/>
    <w:unhideWhenUsed/>
    <w:rsid w:val="00C93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77089">
      <w:bodyDiv w:val="1"/>
      <w:marLeft w:val="0"/>
      <w:marRight w:val="0"/>
      <w:marTop w:val="0"/>
      <w:marBottom w:val="0"/>
      <w:divBdr>
        <w:top w:val="none" w:sz="0" w:space="0" w:color="auto"/>
        <w:left w:val="none" w:sz="0" w:space="0" w:color="auto"/>
        <w:bottom w:val="none" w:sz="0" w:space="0" w:color="auto"/>
        <w:right w:val="none" w:sz="0" w:space="0" w:color="auto"/>
      </w:divBdr>
    </w:div>
    <w:div w:id="1420055123">
      <w:bodyDiv w:val="1"/>
      <w:marLeft w:val="0"/>
      <w:marRight w:val="0"/>
      <w:marTop w:val="0"/>
      <w:marBottom w:val="0"/>
      <w:divBdr>
        <w:top w:val="none" w:sz="0" w:space="0" w:color="auto"/>
        <w:left w:val="none" w:sz="0" w:space="0" w:color="auto"/>
        <w:bottom w:val="none" w:sz="0" w:space="0" w:color="auto"/>
        <w:right w:val="none" w:sz="0" w:space="0" w:color="auto"/>
      </w:divBdr>
    </w:div>
    <w:div w:id="14414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su.edu/liberaleducation/Meeting-Minu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fhsu.edu/liberaleducation/Meeting-Minu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E4BA097A5C4041816B62DC8234DA94"/>
        <w:category>
          <w:name w:val="General"/>
          <w:gallery w:val="placeholder"/>
        </w:category>
        <w:types>
          <w:type w:val="bbPlcHdr"/>
        </w:types>
        <w:behaviors>
          <w:behavior w:val="content"/>
        </w:behaviors>
        <w:guid w:val="{755EE3CB-EDC6-40A7-B1FA-91AAC08D4AE0}"/>
      </w:docPartPr>
      <w:docPartBody>
        <w:p w:rsidR="00757D11" w:rsidRDefault="00E37943" w:rsidP="00E37943">
          <w:pPr>
            <w:pStyle w:val="01E4BA097A5C4041816B62DC8234DA94"/>
          </w:pPr>
          <w:r>
            <w:t>[Type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43"/>
    <w:rsid w:val="00030754"/>
    <w:rsid w:val="00041B23"/>
    <w:rsid w:val="0014198D"/>
    <w:rsid w:val="00294452"/>
    <w:rsid w:val="00395C90"/>
    <w:rsid w:val="00401110"/>
    <w:rsid w:val="0041754D"/>
    <w:rsid w:val="004771A0"/>
    <w:rsid w:val="006C14A5"/>
    <w:rsid w:val="006D7943"/>
    <w:rsid w:val="00757D11"/>
    <w:rsid w:val="00956DF4"/>
    <w:rsid w:val="009E6837"/>
    <w:rsid w:val="00A74C24"/>
    <w:rsid w:val="00A962E0"/>
    <w:rsid w:val="00C505AB"/>
    <w:rsid w:val="00C61CE6"/>
    <w:rsid w:val="00C62E0D"/>
    <w:rsid w:val="00D04596"/>
    <w:rsid w:val="00DD691C"/>
    <w:rsid w:val="00DE769A"/>
    <w:rsid w:val="00E37943"/>
    <w:rsid w:val="00E86459"/>
    <w:rsid w:val="00F4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E4BA097A5C4041816B62DC8234DA94">
    <w:name w:val="01E4BA097A5C4041816B62DC8234DA94"/>
    <w:rsid w:val="00E37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59E13C1-114D-437D-AF00-717A188B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Drabkin</dc:creator>
  <cp:keywords/>
  <dc:description/>
  <cp:lastModifiedBy>Douglas Drabkin</cp:lastModifiedBy>
  <cp:revision>14</cp:revision>
  <dcterms:created xsi:type="dcterms:W3CDTF">2017-11-29T02:14:00Z</dcterms:created>
  <dcterms:modified xsi:type="dcterms:W3CDTF">2017-12-05T17:24:00Z</dcterms:modified>
</cp:coreProperties>
</file>